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D0AB" w14:textId="77777777" w:rsidR="00CF028D" w:rsidRDefault="00CF028D" w:rsidP="00C41B2D">
      <w:pPr>
        <w:rPr>
          <w:rFonts w:ascii="Times New Roman" w:hAnsi="Times New Roman" w:cs="Times New Roman"/>
          <w:b/>
          <w:sz w:val="28"/>
          <w:szCs w:val="28"/>
        </w:rPr>
      </w:pPr>
    </w:p>
    <w:p w14:paraId="6F59038D" w14:textId="77777777" w:rsidR="000337F1" w:rsidRDefault="0052038B" w:rsidP="00520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2A1A2514" w14:textId="6A4B8C7A" w:rsidR="00C41B2D" w:rsidRDefault="0052038B" w:rsidP="003510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1B2D" w:rsidRPr="00C41B2D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22FA6A7" w14:textId="77777777" w:rsidR="00C41B2D" w:rsidRDefault="00C41B2D" w:rsidP="003510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13020C" w14:textId="77777777" w:rsidR="003510B4" w:rsidRDefault="00C41B2D" w:rsidP="003510B4">
      <w:pPr>
        <w:jc w:val="right"/>
        <w:rPr>
          <w:rFonts w:ascii="Times New Roman" w:hAnsi="Times New Roman" w:cs="Times New Roman"/>
          <w:sz w:val="28"/>
          <w:szCs w:val="28"/>
        </w:rPr>
      </w:pPr>
      <w:r w:rsidRPr="00C41B2D">
        <w:rPr>
          <w:rFonts w:ascii="Times New Roman" w:hAnsi="Times New Roman" w:cs="Times New Roman"/>
          <w:sz w:val="28"/>
          <w:szCs w:val="28"/>
        </w:rPr>
        <w:t>Президент АТ</w:t>
      </w:r>
      <w:r w:rsidR="003510B4">
        <w:rPr>
          <w:rFonts w:ascii="Times New Roman" w:hAnsi="Times New Roman" w:cs="Times New Roman"/>
          <w:sz w:val="28"/>
          <w:szCs w:val="28"/>
        </w:rPr>
        <w:t>РП</w:t>
      </w:r>
    </w:p>
    <w:p w14:paraId="7176C86D" w14:textId="77777777" w:rsidR="003510B4" w:rsidRDefault="003510B4" w:rsidP="003510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FE095C" w14:textId="7E136AA2" w:rsidR="0052038B" w:rsidRDefault="0052038B" w:rsidP="00351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B6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Э.Э. Имамкулиев</w:t>
      </w:r>
    </w:p>
    <w:p w14:paraId="322B7FC2" w14:textId="77777777" w:rsidR="003510B4" w:rsidRDefault="003510B4" w:rsidP="003510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B169EF" w14:textId="35A48532" w:rsidR="0052038B" w:rsidRDefault="0052038B" w:rsidP="00351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</w:t>
      </w:r>
      <w:r w:rsidR="00BB6F9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 20</w:t>
      </w:r>
      <w:r w:rsidR="005E07C1">
        <w:rPr>
          <w:rFonts w:ascii="Times New Roman" w:hAnsi="Times New Roman" w:cs="Times New Roman"/>
          <w:sz w:val="28"/>
          <w:szCs w:val="28"/>
        </w:rPr>
        <w:t>2</w:t>
      </w:r>
      <w:r w:rsidR="003F4739" w:rsidRPr="00EA46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CB69D9A" w14:textId="49EF12CF" w:rsidR="00C41B2D" w:rsidRPr="00C41B2D" w:rsidRDefault="00C41B2D" w:rsidP="00C41B2D">
      <w:pPr>
        <w:rPr>
          <w:rFonts w:ascii="Times New Roman" w:hAnsi="Times New Roman" w:cs="Times New Roman"/>
          <w:sz w:val="28"/>
          <w:szCs w:val="28"/>
        </w:rPr>
      </w:pP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  <w:r w:rsidRPr="00C41B2D">
        <w:rPr>
          <w:rFonts w:ascii="Times New Roman" w:hAnsi="Times New Roman" w:cs="Times New Roman"/>
          <w:sz w:val="28"/>
          <w:szCs w:val="28"/>
        </w:rPr>
        <w:tab/>
      </w:r>
    </w:p>
    <w:p w14:paraId="40C120E7" w14:textId="77777777" w:rsidR="00C41B2D" w:rsidRDefault="00C41B2D" w:rsidP="008F22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D2039D" w14:textId="5BF56AAE" w:rsidR="008F22A4" w:rsidRPr="00BB6F9F" w:rsidRDefault="008F22A4" w:rsidP="008F22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F9F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2E1C5F28" w14:textId="5D9CE3FC" w:rsidR="00AF6998" w:rsidRPr="00A51371" w:rsidRDefault="00B74AAF" w:rsidP="00755F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371">
        <w:rPr>
          <w:rFonts w:ascii="Times New Roman" w:hAnsi="Times New Roman" w:cs="Times New Roman"/>
          <w:b/>
          <w:sz w:val="26"/>
          <w:szCs w:val="26"/>
        </w:rPr>
        <w:t>о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739" w:rsidRPr="00A5137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3F4739" w:rsidRPr="00A51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>Всероссийск</w:t>
      </w:r>
      <w:r w:rsidRPr="00A51371">
        <w:rPr>
          <w:rFonts w:ascii="Times New Roman" w:hAnsi="Times New Roman" w:cs="Times New Roman"/>
          <w:b/>
          <w:sz w:val="26"/>
          <w:szCs w:val="26"/>
        </w:rPr>
        <w:t>ом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 xml:space="preserve"> молодежн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ом </w:t>
      </w:r>
      <w:r w:rsidR="00755F94">
        <w:rPr>
          <w:rFonts w:ascii="Times New Roman" w:hAnsi="Times New Roman" w:cs="Times New Roman"/>
          <w:b/>
          <w:sz w:val="26"/>
          <w:szCs w:val="26"/>
        </w:rPr>
        <w:t xml:space="preserve">научно-техническом </w:t>
      </w:r>
      <w:r w:rsidR="0013571C">
        <w:rPr>
          <w:rFonts w:ascii="Times New Roman" w:hAnsi="Times New Roman" w:cs="Times New Roman"/>
          <w:b/>
          <w:sz w:val="26"/>
          <w:szCs w:val="26"/>
        </w:rPr>
        <w:t>к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>онкурс</w:t>
      </w:r>
      <w:r w:rsidRPr="00A51371">
        <w:rPr>
          <w:rFonts w:ascii="Times New Roman" w:hAnsi="Times New Roman" w:cs="Times New Roman"/>
          <w:b/>
          <w:sz w:val="26"/>
          <w:szCs w:val="26"/>
        </w:rPr>
        <w:t>е</w:t>
      </w:r>
      <w:r w:rsidR="007000B6" w:rsidRPr="00A51371">
        <w:rPr>
          <w:rFonts w:ascii="Times New Roman" w:hAnsi="Times New Roman" w:cs="Times New Roman"/>
          <w:b/>
          <w:sz w:val="26"/>
          <w:szCs w:val="26"/>
        </w:rPr>
        <w:t xml:space="preserve"> разрабо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ток </w:t>
      </w:r>
      <w:r w:rsidR="00AF6998" w:rsidRPr="00A51371">
        <w:rPr>
          <w:rFonts w:ascii="Times New Roman" w:hAnsi="Times New Roman" w:cs="Times New Roman"/>
          <w:b/>
          <w:sz w:val="26"/>
          <w:szCs w:val="26"/>
        </w:rPr>
        <w:t xml:space="preserve">и научно-практических решений </w:t>
      </w:r>
      <w:r w:rsidRPr="00A51371">
        <w:rPr>
          <w:rFonts w:ascii="Times New Roman" w:hAnsi="Times New Roman" w:cs="Times New Roman"/>
          <w:b/>
          <w:sz w:val="26"/>
          <w:szCs w:val="26"/>
        </w:rPr>
        <w:t xml:space="preserve">в области кинопроизводства, </w:t>
      </w:r>
    </w:p>
    <w:p w14:paraId="1A6F5BD3" w14:textId="0ECB738B" w:rsidR="00B74AAF" w:rsidRPr="00A51371" w:rsidRDefault="007000B6" w:rsidP="00AF69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371">
        <w:rPr>
          <w:rFonts w:ascii="Times New Roman" w:hAnsi="Times New Roman" w:cs="Times New Roman"/>
          <w:b/>
          <w:sz w:val="26"/>
          <w:szCs w:val="26"/>
        </w:rPr>
        <w:t>телерадиовещания и телекоммуникаций «Первый шаг»</w:t>
      </w:r>
    </w:p>
    <w:p w14:paraId="74E21D17" w14:textId="77777777" w:rsidR="008F22A4" w:rsidRPr="00A51371" w:rsidRDefault="008F22A4" w:rsidP="00983E62">
      <w:pPr>
        <w:rPr>
          <w:rFonts w:ascii="Times New Roman" w:hAnsi="Times New Roman" w:cs="Times New Roman"/>
          <w:sz w:val="26"/>
          <w:szCs w:val="26"/>
        </w:rPr>
      </w:pPr>
    </w:p>
    <w:p w14:paraId="2182FD35" w14:textId="77777777" w:rsidR="00983E62" w:rsidRPr="00A51371" w:rsidRDefault="00983E62" w:rsidP="008267A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ОБЩИЕ </w:t>
      </w:r>
      <w:r w:rsidR="008F22A4" w:rsidRPr="00A51371">
        <w:rPr>
          <w:rFonts w:ascii="Times New Roman" w:hAnsi="Times New Roman" w:cs="Times New Roman"/>
          <w:sz w:val="26"/>
          <w:szCs w:val="26"/>
        </w:rPr>
        <w:t>ПОНЯТИЯ</w:t>
      </w:r>
    </w:p>
    <w:p w14:paraId="674702CE" w14:textId="26E4B010" w:rsidR="009D4989" w:rsidRPr="00A51371" w:rsidRDefault="00B74AAF" w:rsidP="00C10994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EA46E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EA46E6" w:rsidRPr="00EA46E6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 xml:space="preserve">Всероссийском </w:t>
      </w:r>
      <w:r w:rsidRPr="00755F94">
        <w:rPr>
          <w:rFonts w:ascii="Times New Roman" w:hAnsi="Times New Roman" w:cs="Times New Roman"/>
          <w:sz w:val="26"/>
          <w:szCs w:val="26"/>
        </w:rPr>
        <w:t xml:space="preserve">молодежном </w:t>
      </w:r>
      <w:r w:rsidR="00755F94" w:rsidRPr="00755F94">
        <w:rPr>
          <w:rFonts w:ascii="Times New Roman" w:hAnsi="Times New Roman" w:cs="Times New Roman"/>
          <w:sz w:val="26"/>
          <w:szCs w:val="26"/>
        </w:rPr>
        <w:t>научно-техническом</w:t>
      </w:r>
      <w:r w:rsidR="00755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571C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 xml:space="preserve">онкурсе разработок </w:t>
      </w:r>
      <w:r w:rsidR="0059052F" w:rsidRPr="00A51371">
        <w:rPr>
          <w:rFonts w:ascii="Times New Roman" w:hAnsi="Times New Roman" w:cs="Times New Roman"/>
          <w:sz w:val="26"/>
          <w:szCs w:val="26"/>
        </w:rPr>
        <w:t xml:space="preserve">и научно-практических решений </w:t>
      </w:r>
      <w:r w:rsidRPr="00A51371">
        <w:rPr>
          <w:rFonts w:ascii="Times New Roman" w:hAnsi="Times New Roman" w:cs="Times New Roman"/>
          <w:sz w:val="26"/>
          <w:szCs w:val="26"/>
        </w:rPr>
        <w:t>в области кинопроизводства, телерадиовещания и телекоммуникаций «Первый шаг»</w:t>
      </w:r>
      <w:r w:rsidR="00983E62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D45630" w:rsidRPr="00A51371">
        <w:rPr>
          <w:rFonts w:ascii="Times New Roman" w:hAnsi="Times New Roman" w:cs="Times New Roman"/>
          <w:sz w:val="26"/>
          <w:szCs w:val="26"/>
        </w:rPr>
        <w:t>(далее – Конкурс)</w:t>
      </w:r>
      <w:r w:rsidR="00983E62" w:rsidRPr="00A51371">
        <w:rPr>
          <w:rFonts w:ascii="Times New Roman" w:hAnsi="Times New Roman" w:cs="Times New Roman"/>
          <w:sz w:val="26"/>
          <w:szCs w:val="26"/>
        </w:rPr>
        <w:t xml:space="preserve"> определяет порядо</w:t>
      </w:r>
      <w:r w:rsidR="00F06430" w:rsidRPr="00A51371">
        <w:rPr>
          <w:rFonts w:ascii="Times New Roman" w:hAnsi="Times New Roman" w:cs="Times New Roman"/>
          <w:sz w:val="26"/>
          <w:szCs w:val="26"/>
        </w:rPr>
        <w:t xml:space="preserve">к и условия </w:t>
      </w:r>
      <w:r w:rsidR="00754B35" w:rsidRPr="00A51371">
        <w:rPr>
          <w:rFonts w:ascii="Times New Roman" w:hAnsi="Times New Roman" w:cs="Times New Roman"/>
          <w:sz w:val="26"/>
          <w:szCs w:val="26"/>
        </w:rPr>
        <w:t>его подготовки, проведения и оценки результатов.</w:t>
      </w:r>
    </w:p>
    <w:p w14:paraId="4B59836C" w14:textId="1B07751E" w:rsidR="0059052F" w:rsidRPr="000337F1" w:rsidRDefault="00F06430" w:rsidP="000337F1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Конкурс направлен на выявление и поощрение</w:t>
      </w:r>
      <w:r w:rsidR="0059052F" w:rsidRPr="00A51371">
        <w:rPr>
          <w:rFonts w:ascii="Times New Roman" w:hAnsi="Times New Roman" w:cs="Times New Roman"/>
          <w:sz w:val="26"/>
          <w:szCs w:val="26"/>
        </w:rPr>
        <w:t xml:space="preserve"> молодых специалистов, являющихся разработчиками программных и аппаратных</w:t>
      </w:r>
      <w:r w:rsidR="00E468FB" w:rsidRPr="00A51371">
        <w:rPr>
          <w:rFonts w:ascii="Times New Roman" w:hAnsi="Times New Roman" w:cs="Times New Roman"/>
          <w:sz w:val="26"/>
          <w:szCs w:val="26"/>
        </w:rPr>
        <w:t xml:space="preserve"> продуктов</w:t>
      </w:r>
      <w:r w:rsidR="0059052F" w:rsidRPr="00A51371">
        <w:rPr>
          <w:rFonts w:ascii="Times New Roman" w:hAnsi="Times New Roman" w:cs="Times New Roman"/>
          <w:sz w:val="26"/>
          <w:szCs w:val="26"/>
        </w:rPr>
        <w:t xml:space="preserve">, авторами исследовательских и аналитических </w:t>
      </w:r>
      <w:r w:rsidR="00E468FB" w:rsidRPr="00A51371">
        <w:rPr>
          <w:rFonts w:ascii="Times New Roman" w:hAnsi="Times New Roman" w:cs="Times New Roman"/>
          <w:sz w:val="26"/>
          <w:szCs w:val="26"/>
        </w:rPr>
        <w:t>методик</w:t>
      </w:r>
      <w:r w:rsidR="0059052F" w:rsidRPr="00A51371">
        <w:rPr>
          <w:rFonts w:ascii="Times New Roman" w:hAnsi="Times New Roman" w:cs="Times New Roman"/>
          <w:sz w:val="26"/>
          <w:szCs w:val="26"/>
        </w:rPr>
        <w:t xml:space="preserve">, создателями эскизных концептуальных </w:t>
      </w:r>
      <w:r w:rsidR="00E468FB" w:rsidRPr="00A51371">
        <w:rPr>
          <w:rFonts w:ascii="Times New Roman" w:hAnsi="Times New Roman" w:cs="Times New Roman"/>
          <w:sz w:val="26"/>
          <w:szCs w:val="26"/>
        </w:rPr>
        <w:t>проектов</w:t>
      </w:r>
      <w:r w:rsidR="003F6EFE">
        <w:rPr>
          <w:rFonts w:ascii="Times New Roman" w:hAnsi="Times New Roman" w:cs="Times New Roman"/>
          <w:sz w:val="26"/>
          <w:szCs w:val="26"/>
        </w:rPr>
        <w:t xml:space="preserve"> </w:t>
      </w:r>
      <w:r w:rsidR="000337F1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0337F1" w:rsidRPr="000337F1">
        <w:rPr>
          <w:rFonts w:ascii="Times New Roman" w:hAnsi="Times New Roman" w:cs="Times New Roman"/>
          <w:sz w:val="26"/>
          <w:szCs w:val="26"/>
        </w:rPr>
        <w:t>кинопроизводства,</w:t>
      </w:r>
      <w:r w:rsidR="000337F1">
        <w:rPr>
          <w:rFonts w:ascii="Times New Roman" w:hAnsi="Times New Roman" w:cs="Times New Roman"/>
          <w:sz w:val="26"/>
          <w:szCs w:val="26"/>
        </w:rPr>
        <w:t xml:space="preserve"> </w:t>
      </w:r>
      <w:r w:rsidR="000337F1" w:rsidRPr="000337F1">
        <w:rPr>
          <w:rFonts w:ascii="Times New Roman" w:hAnsi="Times New Roman" w:cs="Times New Roman"/>
          <w:sz w:val="26"/>
          <w:szCs w:val="26"/>
        </w:rPr>
        <w:t>телерадиовещания и телекоммуникаций</w:t>
      </w:r>
      <w:r w:rsidR="00E468FB" w:rsidRPr="000337F1">
        <w:rPr>
          <w:rFonts w:ascii="Times New Roman" w:hAnsi="Times New Roman" w:cs="Times New Roman"/>
          <w:sz w:val="26"/>
          <w:szCs w:val="26"/>
        </w:rPr>
        <w:t>.</w:t>
      </w:r>
    </w:p>
    <w:p w14:paraId="13F62BBF" w14:textId="1DFD8C6C" w:rsidR="00F06430" w:rsidRPr="00A51371" w:rsidRDefault="00F0643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Конкурс проводится среди студентов</w:t>
      </w:r>
      <w:r w:rsidR="00FC28A9" w:rsidRPr="00A51371">
        <w:rPr>
          <w:rFonts w:ascii="Times New Roman" w:hAnsi="Times New Roman" w:cs="Times New Roman"/>
          <w:sz w:val="26"/>
          <w:szCs w:val="26"/>
        </w:rPr>
        <w:t>, магистрантов</w:t>
      </w:r>
      <w:r w:rsidR="00E2732D" w:rsidRPr="00A51371">
        <w:rPr>
          <w:rFonts w:ascii="Times New Roman" w:hAnsi="Times New Roman" w:cs="Times New Roman"/>
          <w:sz w:val="26"/>
          <w:szCs w:val="26"/>
        </w:rPr>
        <w:t xml:space="preserve"> и аспирантов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профильных специальностей </w:t>
      </w:r>
      <w:r w:rsidR="00E2732D" w:rsidRPr="00A51371">
        <w:rPr>
          <w:rFonts w:ascii="Times New Roman" w:hAnsi="Times New Roman" w:cs="Times New Roman"/>
          <w:sz w:val="26"/>
          <w:szCs w:val="26"/>
        </w:rPr>
        <w:t>высших учебных заведений</w:t>
      </w:r>
      <w:r w:rsidR="00D81A4F" w:rsidRPr="00D81A4F">
        <w:rPr>
          <w:rFonts w:ascii="Times New Roman" w:hAnsi="Times New Roman" w:cs="Times New Roman"/>
          <w:sz w:val="26"/>
          <w:szCs w:val="26"/>
        </w:rPr>
        <w:t xml:space="preserve"> </w:t>
      </w:r>
      <w:r w:rsidR="00D81A4F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65F909C3" w14:textId="557058E1" w:rsidR="00224A02" w:rsidRPr="00A51371" w:rsidRDefault="00224A02" w:rsidP="00224A0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Для выявления практически значимых и потенциально реализуемых работ, а также</w:t>
      </w:r>
      <w:r w:rsidR="00195F6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>в целях осуществления профессионального наставничества</w:t>
      </w:r>
      <w:r w:rsidR="003F6EFE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687D09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 xml:space="preserve">онкурсе привлекаются </w:t>
      </w:r>
      <w:r w:rsidR="00195F61">
        <w:rPr>
          <w:rFonts w:ascii="Times New Roman" w:hAnsi="Times New Roman" w:cs="Times New Roman"/>
          <w:sz w:val="26"/>
          <w:szCs w:val="26"/>
        </w:rPr>
        <w:t>представители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телевизионных</w:t>
      </w:r>
      <w:r w:rsidR="005E07C1" w:rsidRPr="00A51371">
        <w:rPr>
          <w:rFonts w:ascii="Times New Roman" w:hAnsi="Times New Roman" w:cs="Times New Roman"/>
          <w:sz w:val="26"/>
          <w:szCs w:val="26"/>
        </w:rPr>
        <w:t xml:space="preserve">, </w:t>
      </w:r>
      <w:r w:rsidRPr="00A51371">
        <w:rPr>
          <w:rFonts w:ascii="Times New Roman" w:hAnsi="Times New Roman" w:cs="Times New Roman"/>
          <w:sz w:val="26"/>
          <w:szCs w:val="26"/>
        </w:rPr>
        <w:t>телекоммуникационных</w:t>
      </w:r>
      <w:r w:rsidR="005E07C1" w:rsidRPr="00A51371">
        <w:rPr>
          <w:rFonts w:ascii="Times New Roman" w:hAnsi="Times New Roman" w:cs="Times New Roman"/>
          <w:sz w:val="26"/>
          <w:szCs w:val="26"/>
        </w:rPr>
        <w:t xml:space="preserve"> и производственных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компаний.</w:t>
      </w:r>
    </w:p>
    <w:p w14:paraId="1DF873B4" w14:textId="77777777" w:rsidR="00E567BC" w:rsidRPr="00A51371" w:rsidRDefault="00E567BC" w:rsidP="008267A2">
      <w:pPr>
        <w:pStyle w:val="a3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5F7B8F83" w14:textId="77777777" w:rsidR="00E567BC" w:rsidRPr="00A51371" w:rsidRDefault="00E567BC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ЦЕЛИ И ЗАДАЧИ КОНКУРСА</w:t>
      </w:r>
    </w:p>
    <w:p w14:paraId="3272867F" w14:textId="61DCDDE6" w:rsidR="003505E6" w:rsidRPr="00A51371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Популяризация технических направлений в сфере образования.</w:t>
      </w:r>
    </w:p>
    <w:p w14:paraId="6E9E912C" w14:textId="4CFB62CC" w:rsidR="003505E6" w:rsidRPr="00A51371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Формирование представления о потенциале будущих технических кадров и создание кадрового резерва отрасли.</w:t>
      </w:r>
    </w:p>
    <w:p w14:paraId="5434396C" w14:textId="2B919A22" w:rsidR="003505E6" w:rsidRPr="00A51371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Налаживание связей телерадиокомпаний и компаний производителей отечественного оборудования</w:t>
      </w:r>
      <w:r w:rsidR="001124BA">
        <w:rPr>
          <w:rFonts w:ascii="Times New Roman" w:hAnsi="Times New Roman" w:cs="Times New Roman"/>
          <w:sz w:val="26"/>
          <w:szCs w:val="26"/>
        </w:rPr>
        <w:t xml:space="preserve"> и программного обеспечения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с российскими вузами.</w:t>
      </w:r>
    </w:p>
    <w:p w14:paraId="728BC890" w14:textId="685E5181" w:rsidR="003505E6" w:rsidRPr="00A51371" w:rsidRDefault="003505E6" w:rsidP="003505E6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Поиск интересных технических решений для их </w:t>
      </w:r>
      <w:r w:rsidR="001129DA" w:rsidRPr="00A51371">
        <w:rPr>
          <w:rFonts w:ascii="Times New Roman" w:hAnsi="Times New Roman" w:cs="Times New Roman"/>
          <w:sz w:val="26"/>
          <w:szCs w:val="26"/>
        </w:rPr>
        <w:t>дальнейшего развития</w:t>
      </w:r>
      <w:r w:rsidR="005B7D6E">
        <w:rPr>
          <w:rFonts w:ascii="Times New Roman" w:hAnsi="Times New Roman" w:cs="Times New Roman"/>
          <w:sz w:val="26"/>
          <w:szCs w:val="26"/>
        </w:rPr>
        <w:t xml:space="preserve"> и продвижения</w:t>
      </w:r>
      <w:r w:rsidR="001129DA" w:rsidRPr="00A51371">
        <w:rPr>
          <w:rFonts w:ascii="Times New Roman" w:hAnsi="Times New Roman" w:cs="Times New Roman"/>
          <w:sz w:val="26"/>
          <w:szCs w:val="26"/>
        </w:rPr>
        <w:t xml:space="preserve"> в индустриальных масштабах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766A713D" w14:textId="7D267DA5" w:rsidR="00E567BC" w:rsidRPr="00A51371" w:rsidRDefault="00CF1BC7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УЧРЕДИТЕЛИ, </w:t>
      </w:r>
      <w:r w:rsidR="00F61D9C" w:rsidRPr="00A51371">
        <w:rPr>
          <w:rFonts w:ascii="Times New Roman" w:hAnsi="Times New Roman" w:cs="Times New Roman"/>
          <w:sz w:val="26"/>
          <w:szCs w:val="26"/>
        </w:rPr>
        <w:t>ОРГАНИЗ</w:t>
      </w:r>
      <w:r w:rsidR="00BB2407" w:rsidRPr="00A51371">
        <w:rPr>
          <w:rFonts w:ascii="Times New Roman" w:hAnsi="Times New Roman" w:cs="Times New Roman"/>
          <w:sz w:val="26"/>
          <w:szCs w:val="26"/>
        </w:rPr>
        <w:t>АТОРЫ</w:t>
      </w:r>
      <w:r w:rsidR="008604E8">
        <w:rPr>
          <w:rFonts w:ascii="Times New Roman" w:hAnsi="Times New Roman" w:cs="Times New Roman"/>
          <w:sz w:val="26"/>
          <w:szCs w:val="26"/>
        </w:rPr>
        <w:t xml:space="preserve"> И ПАРТНЕРЫ</w:t>
      </w:r>
      <w:r w:rsidR="00F61D9C" w:rsidRPr="00A51371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14:paraId="6C872E70" w14:textId="0C768CC8" w:rsidR="00D45630" w:rsidRPr="00A51371" w:rsidRDefault="00CF1BC7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Учредителями и </w:t>
      </w:r>
      <w:r w:rsidR="00D45630" w:rsidRPr="00A51371">
        <w:rPr>
          <w:rFonts w:ascii="Times New Roman" w:hAnsi="Times New Roman" w:cs="Times New Roman"/>
          <w:sz w:val="26"/>
          <w:szCs w:val="26"/>
        </w:rPr>
        <w:t>Организаторами Конкурса выступают:</w:t>
      </w:r>
    </w:p>
    <w:p w14:paraId="190D7381" w14:textId="63D17B56" w:rsidR="00D45630" w:rsidRPr="00A51371" w:rsidRDefault="00D45630" w:rsidP="008267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Национальная Ассоциация производителей и интеграторов телерадиооборудования и программного обеспечения (АТРП);</w:t>
      </w:r>
    </w:p>
    <w:p w14:paraId="3414D63C" w14:textId="40CE486E" w:rsidR="00D45630" w:rsidRPr="00A51371" w:rsidRDefault="00D45630" w:rsidP="008267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Всероссийская государственная телевизионная и радиовещательная компания (ВГТРК)</w:t>
      </w:r>
      <w:r w:rsidR="000225AD">
        <w:rPr>
          <w:rFonts w:ascii="Times New Roman" w:hAnsi="Times New Roman" w:cs="Times New Roman"/>
          <w:sz w:val="26"/>
          <w:szCs w:val="26"/>
        </w:rPr>
        <w:t>.</w:t>
      </w:r>
    </w:p>
    <w:p w14:paraId="3BF193F3" w14:textId="2E9E6AD9" w:rsidR="000225AD" w:rsidRPr="008604E8" w:rsidRDefault="000225AD" w:rsidP="000225AD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Официальными партнерами Конкурса выступают:</w:t>
      </w:r>
    </w:p>
    <w:p w14:paraId="3DC5AF17" w14:textId="656A50FD" w:rsidR="000225AD" w:rsidRPr="00A51371" w:rsidRDefault="000225AD" w:rsidP="00022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Национальная Ассоциация телерадиовещателей (НАТ);</w:t>
      </w:r>
    </w:p>
    <w:p w14:paraId="63DAC8B7" w14:textId="61AF5567" w:rsidR="000225AD" w:rsidRDefault="000225AD" w:rsidP="00022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Компания «Системный Дом «Деловые партнеры»</w:t>
      </w:r>
      <w:r w:rsidR="001E1699">
        <w:rPr>
          <w:rFonts w:ascii="Times New Roman" w:hAnsi="Times New Roman" w:cs="Times New Roman"/>
          <w:sz w:val="26"/>
          <w:szCs w:val="26"/>
        </w:rPr>
        <w:t>;</w:t>
      </w:r>
    </w:p>
    <w:p w14:paraId="1E6C3DE4" w14:textId="39C22B58" w:rsidR="001E1699" w:rsidRDefault="001E1699" w:rsidP="00022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1699">
        <w:rPr>
          <w:rFonts w:ascii="Times New Roman" w:hAnsi="Times New Roman" w:cs="Times New Roman"/>
          <w:sz w:val="26"/>
          <w:szCs w:val="26"/>
        </w:rPr>
        <w:t>Российская телевизионная и радиовещательная сеть</w:t>
      </w:r>
      <w:r>
        <w:rPr>
          <w:rFonts w:ascii="Times New Roman" w:hAnsi="Times New Roman" w:cs="Times New Roman"/>
          <w:sz w:val="26"/>
          <w:szCs w:val="26"/>
        </w:rPr>
        <w:t xml:space="preserve"> (РТРС);</w:t>
      </w:r>
    </w:p>
    <w:p w14:paraId="690595EC" w14:textId="12DAFF67" w:rsidR="001E1699" w:rsidRPr="00A51371" w:rsidRDefault="001E1699" w:rsidP="00022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ПАО «Ростелеком».</w:t>
      </w:r>
    </w:p>
    <w:p w14:paraId="6135C5B7" w14:textId="6B73D4CA" w:rsidR="008604E8" w:rsidRPr="008604E8" w:rsidRDefault="008604E8" w:rsidP="008604E8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Соорганизаторами Конкурса, по специальному решению Оргкомитета, могут выступать представители органов власти, вузов, телерадиокомпаний</w:t>
      </w:r>
      <w:r w:rsidR="00C85C07">
        <w:rPr>
          <w:rFonts w:ascii="Times New Roman" w:hAnsi="Times New Roman" w:cs="Times New Roman"/>
          <w:sz w:val="26"/>
          <w:szCs w:val="26"/>
        </w:rPr>
        <w:t xml:space="preserve"> федерального уровня и уровня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156A78">
        <w:rPr>
          <w:rFonts w:ascii="Times New Roman" w:hAnsi="Times New Roman" w:cs="Times New Roman"/>
          <w:sz w:val="26"/>
          <w:szCs w:val="26"/>
        </w:rPr>
        <w:t xml:space="preserve">субъектов РФ, на территории которых проводится </w:t>
      </w:r>
      <w:r w:rsidRPr="00A51371">
        <w:rPr>
          <w:rFonts w:ascii="Times New Roman" w:hAnsi="Times New Roman" w:cs="Times New Roman"/>
          <w:sz w:val="26"/>
          <w:szCs w:val="26"/>
        </w:rPr>
        <w:t>финальн</w:t>
      </w:r>
      <w:r w:rsidR="00156A78">
        <w:rPr>
          <w:rFonts w:ascii="Times New Roman" w:hAnsi="Times New Roman" w:cs="Times New Roman"/>
          <w:sz w:val="26"/>
          <w:szCs w:val="26"/>
        </w:rPr>
        <w:t>ый</w:t>
      </w:r>
      <w:r w:rsidRPr="00A51371">
        <w:rPr>
          <w:rFonts w:ascii="Times New Roman" w:hAnsi="Times New Roman" w:cs="Times New Roman"/>
          <w:sz w:val="26"/>
          <w:szCs w:val="26"/>
        </w:rPr>
        <w:t xml:space="preserve"> этап Конкурса</w:t>
      </w:r>
      <w:r w:rsidR="00AE24FF">
        <w:rPr>
          <w:rFonts w:ascii="Times New Roman" w:hAnsi="Times New Roman" w:cs="Times New Roman"/>
          <w:sz w:val="26"/>
          <w:szCs w:val="26"/>
        </w:rPr>
        <w:t>, а</w:t>
      </w:r>
      <w:r w:rsidR="00156A78">
        <w:rPr>
          <w:rFonts w:ascii="Times New Roman" w:hAnsi="Times New Roman" w:cs="Times New Roman"/>
          <w:sz w:val="26"/>
          <w:szCs w:val="26"/>
        </w:rPr>
        <w:t xml:space="preserve"> также,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коммерческие организации, зарегистрированные на территории РФ.</w:t>
      </w:r>
    </w:p>
    <w:p w14:paraId="0A559E06" w14:textId="26B7038A" w:rsidR="00DC0A41" w:rsidRPr="00A51371" w:rsidRDefault="00DC0A41" w:rsidP="00DC0A4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0F7FA7" w14:textId="6738B5C7" w:rsidR="00DC0A41" w:rsidRPr="00A51371" w:rsidRDefault="00C61EB6" w:rsidP="00DC0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И УПРАВЛЕНИЕ КОНКУРСОМ</w:t>
      </w:r>
    </w:p>
    <w:p w14:paraId="44B312F4" w14:textId="5D8A051B" w:rsidR="00F61D9C" w:rsidRPr="00A51371" w:rsidRDefault="00F61D9C" w:rsidP="00DC0A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Для организации работы по подготовке и проведению Конкурса формируются Организационный комитет (далее – Оргкомитет)</w:t>
      </w:r>
      <w:r w:rsidR="00D842E9" w:rsidRPr="00A51371">
        <w:rPr>
          <w:rFonts w:ascii="Times New Roman" w:hAnsi="Times New Roman" w:cs="Times New Roman"/>
          <w:sz w:val="26"/>
          <w:szCs w:val="26"/>
        </w:rPr>
        <w:t xml:space="preserve">, </w:t>
      </w:r>
      <w:r w:rsidR="00172C70" w:rsidRPr="00A51371">
        <w:rPr>
          <w:rFonts w:ascii="Times New Roman" w:hAnsi="Times New Roman" w:cs="Times New Roman"/>
          <w:sz w:val="26"/>
          <w:szCs w:val="26"/>
        </w:rPr>
        <w:t>Координационный совет</w:t>
      </w:r>
      <w:r w:rsidR="00172C70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172C70">
        <w:rPr>
          <w:rFonts w:ascii="Times New Roman" w:hAnsi="Times New Roman" w:cs="Times New Roman"/>
          <w:sz w:val="26"/>
          <w:szCs w:val="26"/>
        </w:rPr>
        <w:t>и С</w:t>
      </w:r>
      <w:r w:rsidR="00DE64CC" w:rsidRPr="00A51371">
        <w:rPr>
          <w:rFonts w:ascii="Times New Roman" w:hAnsi="Times New Roman" w:cs="Times New Roman"/>
          <w:sz w:val="26"/>
          <w:szCs w:val="26"/>
        </w:rPr>
        <w:t>удейская коллегия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(далее – Жюри)</w:t>
      </w:r>
      <w:r w:rsidR="00D842E9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448020EE" w14:textId="7D8BBE60" w:rsidR="00DC0A41" w:rsidRPr="00A51371" w:rsidRDefault="00DC0A41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326D83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</w:t>
      </w:r>
    </w:p>
    <w:p w14:paraId="24EAFBAD" w14:textId="25154B73" w:rsidR="00F61D9C" w:rsidRPr="00A51371" w:rsidRDefault="00F61D9C" w:rsidP="00DC0A41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Оргкомитет формируется из специалистов индустрии по направлению проведения Конкурса</w:t>
      </w:r>
      <w:r w:rsidR="00D45630" w:rsidRPr="00A51371">
        <w:rPr>
          <w:rFonts w:ascii="Times New Roman" w:hAnsi="Times New Roman" w:cs="Times New Roman"/>
          <w:sz w:val="26"/>
          <w:szCs w:val="26"/>
        </w:rPr>
        <w:t xml:space="preserve"> 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представителей организато</w:t>
      </w:r>
      <w:r w:rsidR="00D45630" w:rsidRPr="00A51371">
        <w:rPr>
          <w:rFonts w:ascii="Times New Roman" w:hAnsi="Times New Roman" w:cs="Times New Roman"/>
          <w:sz w:val="26"/>
          <w:szCs w:val="26"/>
        </w:rPr>
        <w:t xml:space="preserve">ров </w:t>
      </w:r>
      <w:r w:rsidRPr="00A51371">
        <w:rPr>
          <w:rFonts w:ascii="Times New Roman" w:hAnsi="Times New Roman" w:cs="Times New Roman"/>
          <w:sz w:val="26"/>
          <w:szCs w:val="26"/>
        </w:rPr>
        <w:t>Конкурса.</w:t>
      </w:r>
    </w:p>
    <w:p w14:paraId="3CFC3E23" w14:textId="6D30CB37" w:rsidR="007072CE" w:rsidRPr="00A51371" w:rsidRDefault="007072CE" w:rsidP="00DC0A41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Оргкомитет возглавляет Председатель</w:t>
      </w:r>
      <w:r w:rsidR="00F977EB" w:rsidRPr="00A51371">
        <w:rPr>
          <w:rFonts w:ascii="Times New Roman" w:hAnsi="Times New Roman" w:cs="Times New Roman"/>
          <w:sz w:val="26"/>
          <w:szCs w:val="26"/>
        </w:rPr>
        <w:t>, избираемый на собрании Оргкомитета.</w:t>
      </w:r>
    </w:p>
    <w:p w14:paraId="65C5D7F0" w14:textId="0551661C" w:rsidR="00F61D9C" w:rsidRPr="00A51371" w:rsidRDefault="00F61D9C" w:rsidP="00DC0A41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 компетенцию Оргкомитета</w:t>
      </w:r>
      <w:r w:rsidR="00397AD3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входит решение следующих вопросов:</w:t>
      </w:r>
    </w:p>
    <w:p w14:paraId="71FA05F3" w14:textId="061C694A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Определение приоритетных целей</w:t>
      </w:r>
      <w:r w:rsidR="009C2076">
        <w:rPr>
          <w:rFonts w:ascii="Times New Roman" w:hAnsi="Times New Roman" w:cs="Times New Roman"/>
          <w:sz w:val="26"/>
          <w:szCs w:val="26"/>
        </w:rPr>
        <w:t xml:space="preserve"> и задач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Конкурса, утверждение планов работ по </w:t>
      </w:r>
      <w:r w:rsidR="002F2EBC">
        <w:rPr>
          <w:rFonts w:ascii="Times New Roman" w:hAnsi="Times New Roman" w:cs="Times New Roman"/>
          <w:sz w:val="26"/>
          <w:szCs w:val="26"/>
        </w:rPr>
        <w:t xml:space="preserve">его </w:t>
      </w:r>
      <w:r w:rsidRPr="00A51371">
        <w:rPr>
          <w:rFonts w:ascii="Times New Roman" w:hAnsi="Times New Roman" w:cs="Times New Roman"/>
          <w:sz w:val="26"/>
          <w:szCs w:val="26"/>
        </w:rPr>
        <w:t>организации и проведению.</w:t>
      </w:r>
    </w:p>
    <w:p w14:paraId="1FC32D78" w14:textId="79BEF41A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Определение условий проведения Конкурса (</w:t>
      </w:r>
      <w:r w:rsidR="00A82F55">
        <w:rPr>
          <w:rFonts w:ascii="Times New Roman" w:hAnsi="Times New Roman" w:cs="Times New Roman"/>
          <w:sz w:val="26"/>
          <w:szCs w:val="26"/>
        </w:rPr>
        <w:t xml:space="preserve">тематических направлений, </w:t>
      </w:r>
      <w:r w:rsidRPr="00A51371">
        <w:rPr>
          <w:rFonts w:ascii="Times New Roman" w:hAnsi="Times New Roman" w:cs="Times New Roman"/>
          <w:sz w:val="26"/>
          <w:szCs w:val="26"/>
        </w:rPr>
        <w:t>правил, сроков и т.</w:t>
      </w:r>
      <w:r w:rsidR="00A5137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>п.).</w:t>
      </w:r>
    </w:p>
    <w:p w14:paraId="1685F9FF" w14:textId="51CC75B8" w:rsidR="002F2EBC" w:rsidRDefault="002F2EB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Формирование состава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 Конкурса.</w:t>
      </w:r>
    </w:p>
    <w:p w14:paraId="1DB4278B" w14:textId="0AFFE878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Формирование состава Жюри</w:t>
      </w:r>
      <w:r w:rsidR="00397AD3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235DB5E5" w14:textId="77777777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Координация работы Жюри в течение всего периода проведения Конкурса.</w:t>
      </w:r>
    </w:p>
    <w:p w14:paraId="5D17E715" w14:textId="77777777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Разработка заданий для </w:t>
      </w:r>
      <w:r w:rsidR="007C2AFF" w:rsidRPr="00A51371">
        <w:rPr>
          <w:rFonts w:ascii="Times New Roman" w:hAnsi="Times New Roman" w:cs="Times New Roman"/>
          <w:sz w:val="26"/>
          <w:szCs w:val="26"/>
        </w:rPr>
        <w:t xml:space="preserve">отборочного и </w:t>
      </w:r>
      <w:r w:rsidR="00F960E8" w:rsidRPr="00A51371">
        <w:rPr>
          <w:rFonts w:ascii="Times New Roman" w:hAnsi="Times New Roman" w:cs="Times New Roman"/>
          <w:sz w:val="26"/>
          <w:szCs w:val="26"/>
        </w:rPr>
        <w:t>финального</w:t>
      </w:r>
      <w:r w:rsidRPr="00A51371">
        <w:rPr>
          <w:rFonts w:ascii="Times New Roman" w:hAnsi="Times New Roman" w:cs="Times New Roman"/>
          <w:sz w:val="26"/>
          <w:szCs w:val="26"/>
        </w:rPr>
        <w:t xml:space="preserve"> эт</w:t>
      </w:r>
      <w:r w:rsidR="00F960E8" w:rsidRPr="00A51371">
        <w:rPr>
          <w:rFonts w:ascii="Times New Roman" w:hAnsi="Times New Roman" w:cs="Times New Roman"/>
          <w:sz w:val="26"/>
          <w:szCs w:val="26"/>
        </w:rPr>
        <w:t xml:space="preserve">апов Конкурса и критериев </w:t>
      </w:r>
      <w:r w:rsidR="00954A02" w:rsidRPr="00A51371">
        <w:rPr>
          <w:rFonts w:ascii="Times New Roman" w:hAnsi="Times New Roman" w:cs="Times New Roman"/>
          <w:sz w:val="26"/>
          <w:szCs w:val="26"/>
        </w:rPr>
        <w:t xml:space="preserve">их </w:t>
      </w:r>
      <w:r w:rsidR="00F960E8" w:rsidRPr="00A51371">
        <w:rPr>
          <w:rFonts w:ascii="Times New Roman" w:hAnsi="Times New Roman" w:cs="Times New Roman"/>
          <w:sz w:val="26"/>
          <w:szCs w:val="26"/>
        </w:rPr>
        <w:t>оцен</w:t>
      </w:r>
      <w:r w:rsidR="00954A02" w:rsidRPr="00A51371">
        <w:rPr>
          <w:rFonts w:ascii="Times New Roman" w:hAnsi="Times New Roman" w:cs="Times New Roman"/>
          <w:sz w:val="26"/>
          <w:szCs w:val="26"/>
        </w:rPr>
        <w:t>ивания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7909091C" w14:textId="77777777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Определение системы о</w:t>
      </w:r>
      <w:r w:rsidR="0047653D" w:rsidRPr="00A51371">
        <w:rPr>
          <w:rFonts w:ascii="Times New Roman" w:hAnsi="Times New Roman" w:cs="Times New Roman"/>
          <w:sz w:val="26"/>
          <w:szCs w:val="26"/>
        </w:rPr>
        <w:t>цен</w:t>
      </w:r>
      <w:r w:rsidR="00954A02" w:rsidRPr="00A51371">
        <w:rPr>
          <w:rFonts w:ascii="Times New Roman" w:hAnsi="Times New Roman" w:cs="Times New Roman"/>
          <w:sz w:val="26"/>
          <w:szCs w:val="26"/>
        </w:rPr>
        <w:t>ивания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конкурсных работ.</w:t>
      </w:r>
    </w:p>
    <w:p w14:paraId="6AAF7A5E" w14:textId="1650FA3A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Выдача конкурсных заданий</w:t>
      </w:r>
      <w:r w:rsidR="00EB2313" w:rsidRPr="00A51371">
        <w:rPr>
          <w:rFonts w:ascii="Times New Roman" w:hAnsi="Times New Roman" w:cs="Times New Roman"/>
          <w:sz w:val="26"/>
          <w:szCs w:val="26"/>
        </w:rPr>
        <w:t xml:space="preserve"> и прием выполненных работ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68F66A72" w14:textId="77777777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Формирование списков конкурсантов в соответствии с принятыми заявками.</w:t>
      </w:r>
    </w:p>
    <w:p w14:paraId="505E92BF" w14:textId="77777777" w:rsidR="00F61D9C" w:rsidRPr="00A51371" w:rsidRDefault="007C2AFF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Ф</w:t>
      </w:r>
      <w:r w:rsidR="00F61D9C" w:rsidRPr="00A51371">
        <w:rPr>
          <w:rFonts w:ascii="Times New Roman" w:hAnsi="Times New Roman" w:cs="Times New Roman"/>
          <w:sz w:val="26"/>
          <w:szCs w:val="26"/>
        </w:rPr>
        <w:t xml:space="preserve">иксация хода проведения Конкурса </w:t>
      </w:r>
      <w:r w:rsidRPr="00A51371">
        <w:rPr>
          <w:rFonts w:ascii="Times New Roman" w:hAnsi="Times New Roman" w:cs="Times New Roman"/>
          <w:sz w:val="26"/>
          <w:szCs w:val="26"/>
        </w:rPr>
        <w:t>в протоколах</w:t>
      </w:r>
      <w:r w:rsidR="00F61D9C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5730827A" w14:textId="13A8F3B6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lastRenderedPageBreak/>
        <w:t xml:space="preserve">Подведение итогов </w:t>
      </w:r>
      <w:r w:rsidR="00F977EB" w:rsidRPr="00A51371">
        <w:rPr>
          <w:rFonts w:ascii="Times New Roman" w:hAnsi="Times New Roman" w:cs="Times New Roman"/>
          <w:sz w:val="26"/>
          <w:szCs w:val="26"/>
        </w:rPr>
        <w:t>Конкурса</w:t>
      </w:r>
      <w:r w:rsidR="00026ED9">
        <w:rPr>
          <w:rFonts w:ascii="Times New Roman" w:hAnsi="Times New Roman" w:cs="Times New Roman"/>
          <w:sz w:val="26"/>
          <w:szCs w:val="26"/>
        </w:rPr>
        <w:t>, у</w:t>
      </w:r>
      <w:r w:rsidR="00F977EB" w:rsidRPr="00A51371">
        <w:rPr>
          <w:rFonts w:ascii="Times New Roman" w:hAnsi="Times New Roman" w:cs="Times New Roman"/>
          <w:sz w:val="26"/>
          <w:szCs w:val="26"/>
        </w:rPr>
        <w:t>тверждение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397AD3">
        <w:rPr>
          <w:rFonts w:ascii="Times New Roman" w:hAnsi="Times New Roman" w:cs="Times New Roman"/>
          <w:sz w:val="26"/>
          <w:szCs w:val="26"/>
        </w:rPr>
        <w:t xml:space="preserve">его </w:t>
      </w:r>
      <w:r w:rsidRPr="00A51371">
        <w:rPr>
          <w:rFonts w:ascii="Times New Roman" w:hAnsi="Times New Roman" w:cs="Times New Roman"/>
          <w:sz w:val="26"/>
          <w:szCs w:val="26"/>
        </w:rPr>
        <w:t>победител</w:t>
      </w:r>
      <w:r w:rsidR="00397AD3">
        <w:rPr>
          <w:rFonts w:ascii="Times New Roman" w:hAnsi="Times New Roman" w:cs="Times New Roman"/>
          <w:sz w:val="26"/>
          <w:szCs w:val="26"/>
        </w:rPr>
        <w:t>ей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 призеров.</w:t>
      </w:r>
    </w:p>
    <w:p w14:paraId="7B0A5B08" w14:textId="6E8F990E" w:rsidR="00F61D9C" w:rsidRPr="00A51371" w:rsidRDefault="00F61D9C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Подготовка и организация проведения церемонии награждения победителей Конкурса.</w:t>
      </w:r>
    </w:p>
    <w:p w14:paraId="15EFA73F" w14:textId="6ACBE036" w:rsidR="00DC0A41" w:rsidRPr="00A51371" w:rsidRDefault="00DC0A41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Решение финансовых вопросов организации и проведения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онкурса.</w:t>
      </w:r>
    </w:p>
    <w:p w14:paraId="2A6565C3" w14:textId="6B2901B6" w:rsidR="00687D09" w:rsidRPr="00A51371" w:rsidRDefault="00687D09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Определение размера призового фонда и принципов его распределения.</w:t>
      </w:r>
    </w:p>
    <w:p w14:paraId="523A15EF" w14:textId="7931A5C7" w:rsidR="00DC0A41" w:rsidRPr="00A51371" w:rsidRDefault="00DC0A41" w:rsidP="00DC0A41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Решение спорных вопросов</w:t>
      </w:r>
      <w:r w:rsidR="000B2EF3" w:rsidRPr="00A51371">
        <w:rPr>
          <w:rFonts w:ascii="Times New Roman" w:hAnsi="Times New Roman" w:cs="Times New Roman"/>
          <w:sz w:val="26"/>
          <w:szCs w:val="26"/>
        </w:rPr>
        <w:t xml:space="preserve"> и рассмотрение апелляций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67E27666" w14:textId="0AA4E2D1" w:rsidR="00326D83" w:rsidRPr="00A51371" w:rsidRDefault="00326D83" w:rsidP="00D842E9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Координационный совет Конкурса.</w:t>
      </w:r>
    </w:p>
    <w:p w14:paraId="35B411DD" w14:textId="6BD8543B" w:rsidR="00D842E9" w:rsidRPr="00A51371" w:rsidRDefault="00D842E9" w:rsidP="00326D83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Координационный совет является совещательным органом, созданным в целях обеспечения эффективного взаимодействия руководства Оргкомитета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 с представителями различных ветвей Государственной власти федерального и регионального уровня при подготовке и реализации конкурсных мероприятий.</w:t>
      </w:r>
    </w:p>
    <w:p w14:paraId="581E0C66" w14:textId="19DCB27E" w:rsidR="00D842E9" w:rsidRPr="00A51371" w:rsidRDefault="00D842E9" w:rsidP="00326D83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Состав Координационного совета формируется руководством Оргкомитета </w:t>
      </w:r>
      <w:r w:rsidR="00DE3B68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 xml:space="preserve">онкурса. </w:t>
      </w:r>
    </w:p>
    <w:p w14:paraId="794ECAD3" w14:textId="624589BB" w:rsidR="00D842E9" w:rsidRPr="00A51371" w:rsidRDefault="00D842E9" w:rsidP="00326D83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Координационный совет возглавляет </w:t>
      </w:r>
      <w:r w:rsidR="00DE3B68"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 xml:space="preserve">редседатель, назначаемый </w:t>
      </w:r>
      <w:r w:rsidR="00DE3B68"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>редседателем Оргкомитета конкурса.</w:t>
      </w:r>
    </w:p>
    <w:p w14:paraId="453AF128" w14:textId="51CE7005" w:rsidR="00D842E9" w:rsidRPr="00A51371" w:rsidRDefault="00D842E9" w:rsidP="00326D83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Цели и задачи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оординационного совета</w:t>
      </w:r>
      <w:r w:rsidR="00EE7AA1">
        <w:rPr>
          <w:rFonts w:ascii="Times New Roman" w:hAnsi="Times New Roman" w:cs="Times New Roman"/>
          <w:sz w:val="26"/>
          <w:szCs w:val="26"/>
        </w:rPr>
        <w:t>:</w:t>
      </w:r>
    </w:p>
    <w:p w14:paraId="014263E0" w14:textId="77777777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Совместная с Оргкомитетом подготовка плана работы на установленный период времени.</w:t>
      </w:r>
    </w:p>
    <w:p w14:paraId="6AFE41C5" w14:textId="6D4A578B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Подготовка и реализация планов по популяризации и продвижению идей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 xml:space="preserve">онкурса на уровне представителей органов </w:t>
      </w:r>
      <w:r w:rsidR="00F977EB" w:rsidRPr="00A51371">
        <w:rPr>
          <w:rFonts w:ascii="Times New Roman" w:hAnsi="Times New Roman" w:cs="Times New Roman"/>
          <w:sz w:val="26"/>
          <w:szCs w:val="26"/>
        </w:rPr>
        <w:t>ф</w:t>
      </w:r>
      <w:r w:rsidRPr="00A51371">
        <w:rPr>
          <w:rFonts w:ascii="Times New Roman" w:hAnsi="Times New Roman" w:cs="Times New Roman"/>
          <w:sz w:val="26"/>
          <w:szCs w:val="26"/>
        </w:rPr>
        <w:t xml:space="preserve">едеральной и </w:t>
      </w:r>
      <w:r w:rsidR="00F977EB" w:rsidRPr="00A51371">
        <w:rPr>
          <w:rFonts w:ascii="Times New Roman" w:hAnsi="Times New Roman" w:cs="Times New Roman"/>
          <w:sz w:val="26"/>
          <w:szCs w:val="26"/>
        </w:rPr>
        <w:t>р</w:t>
      </w:r>
      <w:r w:rsidRPr="00A51371">
        <w:rPr>
          <w:rFonts w:ascii="Times New Roman" w:hAnsi="Times New Roman" w:cs="Times New Roman"/>
          <w:sz w:val="26"/>
          <w:szCs w:val="26"/>
        </w:rPr>
        <w:t>егиональной власти, руководства высших учебных заведений, промышленных предприятий и других заинтересованных организаций.</w:t>
      </w:r>
    </w:p>
    <w:p w14:paraId="7B023603" w14:textId="2A7DE214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Подготовка информационной документации по направлению деятельности </w:t>
      </w:r>
      <w:r w:rsidR="00EE7AA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 для структур федеральной и региональной власти.</w:t>
      </w:r>
    </w:p>
    <w:p w14:paraId="6C7C7506" w14:textId="3A56F581" w:rsidR="00D842E9" w:rsidRPr="00A51371" w:rsidRDefault="00D842E9" w:rsidP="00BB2407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Координационный совет имеет право</w:t>
      </w:r>
      <w:r w:rsidR="00EE7AA1">
        <w:rPr>
          <w:rFonts w:ascii="Times New Roman" w:hAnsi="Times New Roman" w:cs="Times New Roman"/>
          <w:sz w:val="26"/>
          <w:szCs w:val="26"/>
        </w:rPr>
        <w:t>:</w:t>
      </w:r>
    </w:p>
    <w:p w14:paraId="7DA26A9A" w14:textId="77777777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Участвовать в заседаниях Оргкомитета и представлять свое направление деятельности в рамках установленных компетенций.</w:t>
      </w:r>
    </w:p>
    <w:p w14:paraId="5AE086DC" w14:textId="06869894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Осуществлять переговоры с представителями Государственной власти и с руководителями предприятий и организаций по вопросам привлечения к участию в мероприятиях </w:t>
      </w:r>
      <w:r w:rsidR="00EE7AA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онкурса.</w:t>
      </w:r>
    </w:p>
    <w:p w14:paraId="65E18F7D" w14:textId="77777777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Осуществлять представительство Оргкомитета конкурса на различных заседаниях, конференциях и других мероприятиях федерального и регионального уровня. </w:t>
      </w:r>
    </w:p>
    <w:p w14:paraId="72A29BEE" w14:textId="16075D43" w:rsidR="00D842E9" w:rsidRPr="00A51371" w:rsidRDefault="00D842E9" w:rsidP="00BB2407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Участвовать в официальных и торжественных мероприятиях </w:t>
      </w:r>
      <w:r w:rsidR="00F977EB" w:rsidRPr="00A51371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онкурса.</w:t>
      </w:r>
    </w:p>
    <w:p w14:paraId="2549FA47" w14:textId="77777777" w:rsidR="006D78BD" w:rsidRPr="00A51371" w:rsidRDefault="006D78BD" w:rsidP="006D78BD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Жюри Конкурса</w:t>
      </w:r>
    </w:p>
    <w:p w14:paraId="22133483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Жюри действует в составе членов 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 xml:space="preserve">редседателя Жюри. </w:t>
      </w:r>
    </w:p>
    <w:p w14:paraId="55D23A57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Члены 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>редседатель Жюри представляются и утверждается руководством Оргкомитета.</w:t>
      </w:r>
    </w:p>
    <w:p w14:paraId="7D14F0A5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lastRenderedPageBreak/>
        <w:t xml:space="preserve">В Жюри могут входить руководители профильных организаций, преподаватели профильных образовательных учреждений и иные </w:t>
      </w:r>
      <w:r>
        <w:rPr>
          <w:rFonts w:ascii="Times New Roman" w:hAnsi="Times New Roman" w:cs="Times New Roman"/>
          <w:sz w:val="26"/>
          <w:szCs w:val="26"/>
        </w:rPr>
        <w:t>представители индустрии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по направлени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проведения Конкурса.</w:t>
      </w:r>
    </w:p>
    <w:p w14:paraId="2760F05D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Цели и задачи Жюри:</w:t>
      </w:r>
    </w:p>
    <w:p w14:paraId="4CF1F487" w14:textId="77777777" w:rsidR="006D78BD" w:rsidRPr="00A51371" w:rsidRDefault="006D78BD" w:rsidP="006D78BD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Оценка конкурсных работ на отборочном этапе Конкурса.</w:t>
      </w:r>
    </w:p>
    <w:p w14:paraId="793EC996" w14:textId="77777777" w:rsidR="006D78BD" w:rsidRPr="00A51371" w:rsidRDefault="006D78BD" w:rsidP="006D78BD">
      <w:pPr>
        <w:pStyle w:val="a3"/>
        <w:numPr>
          <w:ilvl w:val="3"/>
          <w:numId w:val="2"/>
        </w:numPr>
        <w:ind w:left="2127" w:hanging="104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Оценка выступлений конкурсантов на всех состязательных мероприятиях финального этапа Конкурса.</w:t>
      </w:r>
    </w:p>
    <w:p w14:paraId="78C88AEE" w14:textId="77777777" w:rsidR="006D78BD" w:rsidRPr="001A3BF5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балльных оценок, выставленных всеми задействованными членами Жюри, </w:t>
      </w:r>
      <w:r w:rsidRPr="00A51371">
        <w:rPr>
          <w:rFonts w:ascii="Times New Roman" w:hAnsi="Times New Roman" w:cs="Times New Roman"/>
          <w:sz w:val="26"/>
          <w:szCs w:val="26"/>
        </w:rPr>
        <w:t>председатель Жюри</w:t>
      </w:r>
      <w:r>
        <w:rPr>
          <w:rFonts w:ascii="Times New Roman" w:hAnsi="Times New Roman" w:cs="Times New Roman"/>
          <w:sz w:val="26"/>
          <w:szCs w:val="26"/>
        </w:rPr>
        <w:t xml:space="preserve"> формирует и</w:t>
      </w:r>
      <w:r w:rsidRPr="00A51371">
        <w:rPr>
          <w:rFonts w:ascii="Times New Roman" w:hAnsi="Times New Roman" w:cs="Times New Roman"/>
          <w:sz w:val="26"/>
          <w:szCs w:val="26"/>
        </w:rPr>
        <w:t xml:space="preserve">тоговую турнирную таблицу </w:t>
      </w:r>
      <w:r>
        <w:rPr>
          <w:rFonts w:ascii="Times New Roman" w:hAnsi="Times New Roman" w:cs="Times New Roman"/>
          <w:sz w:val="26"/>
          <w:szCs w:val="26"/>
        </w:rPr>
        <w:t xml:space="preserve">отборочного или финального этапа </w:t>
      </w:r>
      <w:r w:rsidRPr="00A51371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3BF5">
        <w:rPr>
          <w:rFonts w:ascii="Times New Roman" w:hAnsi="Times New Roman" w:cs="Times New Roman"/>
          <w:sz w:val="26"/>
          <w:szCs w:val="26"/>
        </w:rPr>
        <w:t>и представляет ее на утверждение руководству Оргкомитета.</w:t>
      </w:r>
    </w:p>
    <w:p w14:paraId="4086CE03" w14:textId="77777777" w:rsidR="006D78BD" w:rsidRPr="00A51371" w:rsidRDefault="006D78BD" w:rsidP="006D78BD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Для проведения консультаций по направлениям представленных конкурсных работ Жюри вправе привлекать экспертов из научных, производственных и образовательных отраслей. Эксперты правом голоса не обладают.</w:t>
      </w:r>
      <w:r>
        <w:rPr>
          <w:rFonts w:ascii="Times New Roman" w:hAnsi="Times New Roman" w:cs="Times New Roman"/>
          <w:sz w:val="26"/>
          <w:szCs w:val="26"/>
        </w:rPr>
        <w:t xml:space="preserve"> Их мнение носит рекомендательный характер.</w:t>
      </w:r>
    </w:p>
    <w:p w14:paraId="2507E960" w14:textId="77777777" w:rsidR="00BB2407" w:rsidRPr="00A51371" w:rsidRDefault="00BB2407" w:rsidP="00BB24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93D303" w14:textId="5C5E3444" w:rsidR="00BB2407" w:rsidRPr="00A51371" w:rsidRDefault="00BB2407" w:rsidP="00BB2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УЧАСТНИКИ КОНКУРСА</w:t>
      </w:r>
    </w:p>
    <w:p w14:paraId="54FACD02" w14:textId="05811874" w:rsidR="00DC0A41" w:rsidRPr="00A51371" w:rsidRDefault="00DC0A41" w:rsidP="00BB240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Качественный и количественный состав участников конкурса формируется следующим образом:</w:t>
      </w:r>
    </w:p>
    <w:p w14:paraId="3497B24C" w14:textId="54247A23" w:rsidR="00DC0A41" w:rsidRPr="00A51371" w:rsidRDefault="00DC0A41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В </w:t>
      </w:r>
      <w:r w:rsidR="00DE3B68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онкурсе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>принима</w:t>
      </w:r>
      <w:r w:rsidR="002F7072" w:rsidRPr="00A51371">
        <w:rPr>
          <w:rFonts w:ascii="Times New Roman" w:hAnsi="Times New Roman" w:cs="Times New Roman"/>
          <w:sz w:val="26"/>
          <w:szCs w:val="26"/>
        </w:rPr>
        <w:t>ют</w:t>
      </w:r>
      <w:r w:rsidRPr="00A51371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конкурсанты в индивидуальном порядке по принципу</w:t>
      </w:r>
      <w:r w:rsidR="007828D3">
        <w:rPr>
          <w:rFonts w:ascii="Times New Roman" w:hAnsi="Times New Roman" w:cs="Times New Roman"/>
          <w:sz w:val="26"/>
          <w:szCs w:val="26"/>
        </w:rPr>
        <w:t>: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«один конкурсант – одна конкурсная работа». </w:t>
      </w:r>
    </w:p>
    <w:p w14:paraId="2EC553A4" w14:textId="78AE6D94" w:rsidR="00DC0A41" w:rsidRPr="00A51371" w:rsidRDefault="00DC0A41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Допускается </w:t>
      </w:r>
      <w:r w:rsidR="001124BA">
        <w:rPr>
          <w:rFonts w:ascii="Times New Roman" w:hAnsi="Times New Roman" w:cs="Times New Roman"/>
          <w:sz w:val="26"/>
          <w:szCs w:val="26"/>
        </w:rPr>
        <w:t>участие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7828D3" w:rsidRPr="00A51371">
        <w:rPr>
          <w:rFonts w:ascii="Times New Roman" w:hAnsi="Times New Roman" w:cs="Times New Roman"/>
          <w:sz w:val="26"/>
          <w:szCs w:val="26"/>
        </w:rPr>
        <w:t>нескольки</w:t>
      </w:r>
      <w:r w:rsidR="007828D3">
        <w:rPr>
          <w:rFonts w:ascii="Times New Roman" w:hAnsi="Times New Roman" w:cs="Times New Roman"/>
          <w:sz w:val="26"/>
          <w:szCs w:val="26"/>
        </w:rPr>
        <w:t>х</w:t>
      </w:r>
      <w:r w:rsidR="007828D3" w:rsidRPr="00A51371">
        <w:rPr>
          <w:rFonts w:ascii="Times New Roman" w:hAnsi="Times New Roman" w:cs="Times New Roman"/>
          <w:sz w:val="26"/>
          <w:szCs w:val="26"/>
        </w:rPr>
        <w:t xml:space="preserve"> конкурсант</w:t>
      </w:r>
      <w:r w:rsidR="007828D3">
        <w:rPr>
          <w:rFonts w:ascii="Times New Roman" w:hAnsi="Times New Roman" w:cs="Times New Roman"/>
          <w:sz w:val="26"/>
          <w:szCs w:val="26"/>
        </w:rPr>
        <w:t xml:space="preserve">ов </w:t>
      </w:r>
      <w:r w:rsidR="001124BA">
        <w:rPr>
          <w:rFonts w:ascii="Times New Roman" w:hAnsi="Times New Roman" w:cs="Times New Roman"/>
          <w:sz w:val="26"/>
          <w:szCs w:val="26"/>
        </w:rPr>
        <w:t xml:space="preserve">от </w:t>
      </w:r>
      <w:r w:rsidRPr="00A51371">
        <w:rPr>
          <w:rFonts w:ascii="Times New Roman" w:hAnsi="Times New Roman" w:cs="Times New Roman"/>
          <w:sz w:val="26"/>
          <w:szCs w:val="26"/>
        </w:rPr>
        <w:t>одной организации</w:t>
      </w:r>
      <w:r w:rsidR="002F7072" w:rsidRPr="00A51371">
        <w:rPr>
          <w:rFonts w:ascii="Times New Roman" w:hAnsi="Times New Roman" w:cs="Times New Roman"/>
          <w:sz w:val="26"/>
          <w:szCs w:val="26"/>
        </w:rPr>
        <w:t>, но с различными темами работ.</w:t>
      </w:r>
    </w:p>
    <w:p w14:paraId="1CF89EEC" w14:textId="5BF185BF" w:rsidR="001E17EB" w:rsidRPr="00A51371" w:rsidRDefault="002F7072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Конкурсантами</w:t>
      </w:r>
      <w:r w:rsidR="00BB2407" w:rsidRPr="00A51371">
        <w:rPr>
          <w:rFonts w:ascii="Times New Roman" w:hAnsi="Times New Roman" w:cs="Times New Roman"/>
          <w:sz w:val="26"/>
          <w:szCs w:val="26"/>
        </w:rPr>
        <w:t xml:space="preserve"> могут быть студенты, магистранты, аспиранты </w:t>
      </w:r>
      <w:r w:rsidR="001E17EB" w:rsidRPr="00A51371">
        <w:rPr>
          <w:rFonts w:ascii="Times New Roman" w:hAnsi="Times New Roman" w:cs="Times New Roman"/>
          <w:sz w:val="26"/>
          <w:szCs w:val="26"/>
        </w:rPr>
        <w:t>профильных специальностей вузов РФ</w:t>
      </w:r>
      <w:r w:rsidR="00BB2407" w:rsidRPr="00A5137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9D981F" w14:textId="1C564617" w:rsidR="00BB2407" w:rsidRPr="00A51371" w:rsidRDefault="00D8269E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Представители</w:t>
      </w:r>
      <w:r w:rsidR="00BB2407" w:rsidRPr="00A51371">
        <w:rPr>
          <w:rFonts w:ascii="Times New Roman" w:hAnsi="Times New Roman" w:cs="Times New Roman"/>
          <w:sz w:val="26"/>
          <w:szCs w:val="26"/>
        </w:rPr>
        <w:t xml:space="preserve"> профессорско-преподавательского состава вузов или </w:t>
      </w:r>
      <w:r w:rsidR="002F2EBC">
        <w:rPr>
          <w:rFonts w:ascii="Times New Roman" w:hAnsi="Times New Roman" w:cs="Times New Roman"/>
          <w:sz w:val="26"/>
          <w:szCs w:val="26"/>
        </w:rPr>
        <w:t xml:space="preserve">сотрудники научно-производственных </w:t>
      </w:r>
      <w:r w:rsidR="00BB2407" w:rsidRPr="00A51371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конкурсантами быть </w:t>
      </w:r>
      <w:r w:rsidR="00BB2407" w:rsidRPr="00A51371">
        <w:rPr>
          <w:rFonts w:ascii="Times New Roman" w:hAnsi="Times New Roman" w:cs="Times New Roman"/>
          <w:sz w:val="26"/>
          <w:szCs w:val="26"/>
        </w:rPr>
        <w:t>не могут.</w:t>
      </w:r>
    </w:p>
    <w:p w14:paraId="15F864D1" w14:textId="5CDCED84" w:rsidR="00BE5228" w:rsidRPr="00A51371" w:rsidRDefault="007828D3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Личность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конкурсанта и окончательная формулировка темы его конкурсной работы определяется на стадии подачи заявки на участие</w:t>
      </w:r>
      <w:r w:rsidR="00DE3B68">
        <w:rPr>
          <w:rFonts w:ascii="Times New Roman" w:hAnsi="Times New Roman" w:cs="Times New Roman"/>
          <w:sz w:val="26"/>
          <w:szCs w:val="26"/>
        </w:rPr>
        <w:t xml:space="preserve"> в Конкурсе</w:t>
      </w:r>
      <w:r w:rsidR="00BE5228" w:rsidRPr="00A5137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14B619" w14:textId="2054898B" w:rsidR="00BB2407" w:rsidRPr="00A51371" w:rsidRDefault="00BE5228" w:rsidP="00BB240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2F7072" w:rsidRPr="00A51371">
        <w:rPr>
          <w:rFonts w:ascii="Times New Roman" w:hAnsi="Times New Roman" w:cs="Times New Roman"/>
          <w:sz w:val="26"/>
          <w:szCs w:val="26"/>
        </w:rPr>
        <w:t>непредвиденных обстоятельств непреодолимой силы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заявленная тема работы может быть представлена другим конкурсантом от данной организации. </w:t>
      </w:r>
      <w:r w:rsidRPr="00A51371">
        <w:rPr>
          <w:rFonts w:ascii="Times New Roman" w:hAnsi="Times New Roman" w:cs="Times New Roman"/>
          <w:sz w:val="26"/>
          <w:szCs w:val="26"/>
        </w:rPr>
        <w:t xml:space="preserve">Для чего в адрес Оргкомитета </w:t>
      </w:r>
      <w:r w:rsidR="000929B1" w:rsidRPr="00A51371">
        <w:rPr>
          <w:rFonts w:ascii="Times New Roman" w:hAnsi="Times New Roman" w:cs="Times New Roman"/>
          <w:sz w:val="26"/>
          <w:szCs w:val="26"/>
        </w:rPr>
        <w:t>от имени руководства вуза направляется соответствующее</w:t>
      </w:r>
      <w:r w:rsidR="002F7072" w:rsidRPr="00A51371">
        <w:rPr>
          <w:rFonts w:ascii="Times New Roman" w:hAnsi="Times New Roman" w:cs="Times New Roman"/>
          <w:sz w:val="26"/>
          <w:szCs w:val="26"/>
        </w:rPr>
        <w:t xml:space="preserve"> официальное</w:t>
      </w:r>
      <w:r w:rsidR="000929B1" w:rsidRPr="00A51371">
        <w:rPr>
          <w:rFonts w:ascii="Times New Roman" w:hAnsi="Times New Roman" w:cs="Times New Roman"/>
          <w:sz w:val="26"/>
          <w:szCs w:val="26"/>
        </w:rPr>
        <w:t xml:space="preserve"> письмо</w:t>
      </w:r>
      <w:r w:rsidR="009C2076">
        <w:rPr>
          <w:rFonts w:ascii="Times New Roman" w:hAnsi="Times New Roman" w:cs="Times New Roman"/>
          <w:sz w:val="26"/>
          <w:szCs w:val="26"/>
        </w:rPr>
        <w:t xml:space="preserve">, не позднее чем за </w:t>
      </w:r>
      <w:r w:rsidR="00DE3B68">
        <w:rPr>
          <w:rFonts w:ascii="Times New Roman" w:hAnsi="Times New Roman" w:cs="Times New Roman"/>
          <w:sz w:val="26"/>
          <w:szCs w:val="26"/>
        </w:rPr>
        <w:t>одну</w:t>
      </w:r>
      <w:r w:rsidR="009C2076">
        <w:rPr>
          <w:rFonts w:ascii="Times New Roman" w:hAnsi="Times New Roman" w:cs="Times New Roman"/>
          <w:sz w:val="26"/>
          <w:szCs w:val="26"/>
        </w:rPr>
        <w:t xml:space="preserve"> недел</w:t>
      </w:r>
      <w:r w:rsidR="00DE3B68">
        <w:rPr>
          <w:rFonts w:ascii="Times New Roman" w:hAnsi="Times New Roman" w:cs="Times New Roman"/>
          <w:sz w:val="26"/>
          <w:szCs w:val="26"/>
        </w:rPr>
        <w:t>ю</w:t>
      </w:r>
      <w:r w:rsidR="009C2076">
        <w:rPr>
          <w:rFonts w:ascii="Times New Roman" w:hAnsi="Times New Roman" w:cs="Times New Roman"/>
          <w:sz w:val="26"/>
          <w:szCs w:val="26"/>
        </w:rPr>
        <w:t xml:space="preserve"> до даты проведения финального этапа.</w:t>
      </w:r>
      <w:r w:rsidR="007828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41B648" w14:textId="77777777" w:rsidR="00DC0A41" w:rsidRPr="00A51371" w:rsidRDefault="00DC0A41" w:rsidP="00C41B2D">
      <w:pPr>
        <w:pStyle w:val="a3"/>
        <w:ind w:left="1560"/>
        <w:jc w:val="both"/>
        <w:rPr>
          <w:rFonts w:ascii="Times New Roman" w:hAnsi="Times New Roman" w:cs="Times New Roman"/>
          <w:sz w:val="26"/>
          <w:szCs w:val="26"/>
        </w:rPr>
      </w:pPr>
    </w:p>
    <w:p w14:paraId="098E618E" w14:textId="77777777" w:rsidR="00155E40" w:rsidRPr="00A51371" w:rsidRDefault="00155E40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ПОРЯДОК ПРОВЕДЕНИЯ КОНКУРСА</w:t>
      </w:r>
    </w:p>
    <w:p w14:paraId="36412974" w14:textId="77777777" w:rsidR="00155E40" w:rsidRPr="00A51371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Информация о проведении Конкурса объявляется через средства массовой информации, а также размещается на сайтах организатора</w:t>
      </w:r>
      <w:r w:rsidR="002C6729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>и информационных партнеров. Сообщение о Конкурсе должно содержать адрес, телефоны организатора Конкурса и сроки его проведения.</w:t>
      </w:r>
    </w:p>
    <w:p w14:paraId="39BAB8C2" w14:textId="03D60A0A" w:rsidR="00155E40" w:rsidRPr="00A51371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Организации, желающие принять участие в Конкурсе, направляют в </w:t>
      </w:r>
      <w:r w:rsidR="002B2CD8" w:rsidRPr="00A51371">
        <w:rPr>
          <w:rFonts w:ascii="Times New Roman" w:hAnsi="Times New Roman" w:cs="Times New Roman"/>
          <w:sz w:val="26"/>
          <w:szCs w:val="26"/>
        </w:rPr>
        <w:t xml:space="preserve">адрес </w:t>
      </w:r>
      <w:r w:rsidRPr="00A51371">
        <w:rPr>
          <w:rFonts w:ascii="Times New Roman" w:hAnsi="Times New Roman" w:cs="Times New Roman"/>
          <w:sz w:val="26"/>
          <w:szCs w:val="26"/>
        </w:rPr>
        <w:t>Оргкомитет</w:t>
      </w:r>
      <w:r w:rsidR="002B2CD8" w:rsidRPr="00A51371">
        <w:rPr>
          <w:rFonts w:ascii="Times New Roman" w:hAnsi="Times New Roman" w:cs="Times New Roman"/>
          <w:sz w:val="26"/>
          <w:szCs w:val="26"/>
        </w:rPr>
        <w:t>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2B2CD8" w:rsidRPr="00A51371">
        <w:rPr>
          <w:rFonts w:ascii="Times New Roman" w:hAnsi="Times New Roman" w:cs="Times New Roman"/>
          <w:sz w:val="26"/>
          <w:szCs w:val="26"/>
        </w:rPr>
        <w:t>(</w:t>
      </w:r>
      <w:r w:rsidR="002B2CD8" w:rsidRPr="0013571C">
        <w:rPr>
          <w:rFonts w:ascii="Times New Roman" w:hAnsi="Times New Roman" w:cs="Times New Roman"/>
          <w:b/>
          <w:bCs/>
          <w:sz w:val="26"/>
          <w:szCs w:val="26"/>
        </w:rPr>
        <w:t>konkurs@atrp.tv</w:t>
      </w:r>
      <w:r w:rsidR="002B2CD8" w:rsidRPr="00A51371">
        <w:rPr>
          <w:rFonts w:ascii="Times New Roman" w:hAnsi="Times New Roman" w:cs="Times New Roman"/>
          <w:sz w:val="26"/>
          <w:szCs w:val="26"/>
        </w:rPr>
        <w:t>)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2B2CD8" w:rsidRPr="00A51371">
        <w:rPr>
          <w:rFonts w:ascii="Times New Roman" w:hAnsi="Times New Roman" w:cs="Times New Roman"/>
          <w:sz w:val="26"/>
          <w:szCs w:val="26"/>
        </w:rPr>
        <w:t>пакет документов в соответствии с</w:t>
      </w:r>
      <w:r w:rsidR="001E17EB" w:rsidRPr="00A51371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2B2CD8" w:rsidRPr="00A51371">
        <w:rPr>
          <w:rFonts w:ascii="Times New Roman" w:hAnsi="Times New Roman" w:cs="Times New Roman"/>
          <w:sz w:val="26"/>
          <w:szCs w:val="26"/>
        </w:rPr>
        <w:t>м</w:t>
      </w:r>
      <w:r w:rsidR="009C2076">
        <w:rPr>
          <w:rFonts w:ascii="Times New Roman" w:hAnsi="Times New Roman" w:cs="Times New Roman"/>
          <w:sz w:val="26"/>
          <w:szCs w:val="26"/>
        </w:rPr>
        <w:t xml:space="preserve"> 1,</w:t>
      </w:r>
      <w:r w:rsidR="001E17EB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9C2076">
        <w:rPr>
          <w:rFonts w:ascii="Times New Roman" w:hAnsi="Times New Roman" w:cs="Times New Roman"/>
          <w:sz w:val="26"/>
          <w:szCs w:val="26"/>
        </w:rPr>
        <w:t>2 и 3</w:t>
      </w:r>
      <w:r w:rsidR="002D4CE0" w:rsidRPr="00A51371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A51371">
        <w:rPr>
          <w:rFonts w:ascii="Times New Roman" w:hAnsi="Times New Roman" w:cs="Times New Roman"/>
          <w:sz w:val="26"/>
          <w:szCs w:val="26"/>
        </w:rPr>
        <w:t>. Сведения должны быть заверены подписью руководителя</w:t>
      </w:r>
      <w:r w:rsidR="002B2CD8" w:rsidRPr="00A51371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885623" w:rsidRPr="00A51371">
        <w:rPr>
          <w:rFonts w:ascii="Times New Roman" w:hAnsi="Times New Roman" w:cs="Times New Roman"/>
          <w:sz w:val="26"/>
          <w:szCs w:val="26"/>
        </w:rPr>
        <w:t xml:space="preserve"> или уполномоченного лица</w:t>
      </w:r>
      <w:r w:rsidRPr="00A5137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4EBC86" w14:textId="1E1211F4" w:rsidR="00155E40" w:rsidRPr="00A51371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lastRenderedPageBreak/>
        <w:t>В приеме конкурсных материалов может быть отказано в случаях, если представленные документы не соответствуют требованиям настоящего Положения или представлены не в полном объеме</w:t>
      </w:r>
      <w:r w:rsidR="002D4CE0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26A3368D" w14:textId="55201DA9" w:rsidR="00155E40" w:rsidRPr="00A51371" w:rsidRDefault="002C6729" w:rsidP="00885623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Заявка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 рассматривается в </w:t>
      </w:r>
      <w:r w:rsidR="00123FB1" w:rsidRPr="00A51371">
        <w:rPr>
          <w:rFonts w:ascii="Times New Roman" w:hAnsi="Times New Roman" w:cs="Times New Roman"/>
          <w:sz w:val="26"/>
          <w:szCs w:val="26"/>
        </w:rPr>
        <w:t xml:space="preserve">сроки, </w:t>
      </w:r>
      <w:r w:rsidR="00885623" w:rsidRPr="00A51371">
        <w:rPr>
          <w:rFonts w:ascii="Times New Roman" w:hAnsi="Times New Roman" w:cs="Times New Roman"/>
          <w:sz w:val="26"/>
          <w:szCs w:val="26"/>
        </w:rPr>
        <w:t>указанные</w:t>
      </w:r>
      <w:r w:rsidR="00123FB1" w:rsidRPr="00A51371">
        <w:rPr>
          <w:rFonts w:ascii="Times New Roman" w:hAnsi="Times New Roman" w:cs="Times New Roman"/>
          <w:sz w:val="26"/>
          <w:szCs w:val="26"/>
        </w:rPr>
        <w:t xml:space="preserve"> на официальном сайте АТРП (</w:t>
      </w:r>
      <w:r w:rsidR="005B1FEC" w:rsidRPr="0013571C">
        <w:rPr>
          <w:rFonts w:ascii="Times New Roman" w:hAnsi="Times New Roman" w:cs="Times New Roman"/>
          <w:b/>
          <w:bCs/>
          <w:sz w:val="26"/>
          <w:szCs w:val="26"/>
        </w:rPr>
        <w:t>http://atrp.tv</w:t>
      </w:r>
      <w:r w:rsidR="00123FB1" w:rsidRPr="00A51371">
        <w:rPr>
          <w:rFonts w:ascii="Times New Roman" w:hAnsi="Times New Roman" w:cs="Times New Roman"/>
          <w:sz w:val="26"/>
          <w:szCs w:val="26"/>
        </w:rPr>
        <w:t>)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. </w:t>
      </w:r>
      <w:r w:rsidR="00805791">
        <w:rPr>
          <w:rFonts w:ascii="Times New Roman" w:hAnsi="Times New Roman" w:cs="Times New Roman"/>
          <w:sz w:val="26"/>
          <w:szCs w:val="26"/>
        </w:rPr>
        <w:t xml:space="preserve">В случае отклонения заявки от участия в адрес заявителя </w:t>
      </w:r>
      <w:r w:rsidR="00155E40" w:rsidRPr="00A51371">
        <w:rPr>
          <w:rFonts w:ascii="Times New Roman" w:hAnsi="Times New Roman" w:cs="Times New Roman"/>
          <w:sz w:val="26"/>
          <w:szCs w:val="26"/>
        </w:rPr>
        <w:t>Оргкомитет высылает официальное уведомление</w:t>
      </w:r>
      <w:r w:rsidR="00805791">
        <w:rPr>
          <w:rFonts w:ascii="Times New Roman" w:hAnsi="Times New Roman" w:cs="Times New Roman"/>
          <w:sz w:val="26"/>
          <w:szCs w:val="26"/>
        </w:rPr>
        <w:t>.</w:t>
      </w:r>
    </w:p>
    <w:p w14:paraId="5E7078D7" w14:textId="44A4E62C" w:rsidR="00155E40" w:rsidRPr="00A51371" w:rsidRDefault="00155E40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Конкурс проводится в два </w:t>
      </w:r>
      <w:r w:rsidR="00254FB7" w:rsidRPr="00A51371">
        <w:rPr>
          <w:rFonts w:ascii="Times New Roman" w:hAnsi="Times New Roman" w:cs="Times New Roman"/>
          <w:sz w:val="26"/>
          <w:szCs w:val="26"/>
        </w:rPr>
        <w:t>этапа</w:t>
      </w:r>
      <w:r w:rsidR="00F977EB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39DB746A" w14:textId="66643A01" w:rsidR="0042393E" w:rsidRPr="00A51371" w:rsidRDefault="0042393E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Первый этап – отборочный. В его рамках осуществляется сбор </w:t>
      </w:r>
      <w:r w:rsidR="00A13B0F" w:rsidRPr="00A51371">
        <w:rPr>
          <w:rFonts w:ascii="Times New Roman" w:hAnsi="Times New Roman" w:cs="Times New Roman"/>
          <w:sz w:val="26"/>
          <w:szCs w:val="26"/>
        </w:rPr>
        <w:t xml:space="preserve">конкурсных </w:t>
      </w:r>
      <w:r w:rsidRPr="00A51371">
        <w:rPr>
          <w:rFonts w:ascii="Times New Roman" w:hAnsi="Times New Roman" w:cs="Times New Roman"/>
          <w:sz w:val="26"/>
          <w:szCs w:val="26"/>
        </w:rPr>
        <w:t>работ</w:t>
      </w:r>
      <w:r w:rsidR="00A13B0F" w:rsidRPr="00A51371">
        <w:rPr>
          <w:rFonts w:ascii="Times New Roman" w:hAnsi="Times New Roman" w:cs="Times New Roman"/>
          <w:sz w:val="26"/>
          <w:szCs w:val="26"/>
        </w:rPr>
        <w:t xml:space="preserve"> и их</w:t>
      </w:r>
      <w:r w:rsidR="002C58B9" w:rsidRPr="00A51371">
        <w:rPr>
          <w:rFonts w:ascii="Times New Roman" w:hAnsi="Times New Roman" w:cs="Times New Roman"/>
          <w:sz w:val="26"/>
          <w:szCs w:val="26"/>
        </w:rPr>
        <w:t xml:space="preserve"> заочное</w:t>
      </w:r>
      <w:r w:rsidR="00A13B0F" w:rsidRPr="00A51371">
        <w:rPr>
          <w:rFonts w:ascii="Times New Roman" w:hAnsi="Times New Roman" w:cs="Times New Roman"/>
          <w:sz w:val="26"/>
          <w:szCs w:val="26"/>
        </w:rPr>
        <w:t xml:space="preserve"> оценивание членами Жюри. </w:t>
      </w:r>
      <w:r w:rsidRPr="00A51371">
        <w:rPr>
          <w:rFonts w:ascii="Times New Roman" w:hAnsi="Times New Roman" w:cs="Times New Roman"/>
          <w:sz w:val="26"/>
          <w:szCs w:val="26"/>
        </w:rPr>
        <w:t>По результатам отборочного этапа определяется состав финалистов.</w:t>
      </w:r>
      <w:r w:rsidR="00FA3D81">
        <w:rPr>
          <w:rFonts w:ascii="Times New Roman" w:hAnsi="Times New Roman" w:cs="Times New Roman"/>
          <w:sz w:val="26"/>
          <w:szCs w:val="26"/>
        </w:rPr>
        <w:t xml:space="preserve"> Конкурсные задания приведены в Приложении </w:t>
      </w:r>
      <w:r w:rsidR="005B1FEC">
        <w:rPr>
          <w:rFonts w:ascii="Times New Roman" w:hAnsi="Times New Roman" w:cs="Times New Roman"/>
          <w:sz w:val="26"/>
          <w:szCs w:val="26"/>
        </w:rPr>
        <w:t>1</w:t>
      </w:r>
      <w:r w:rsidR="00FA3D8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B1FEC">
        <w:rPr>
          <w:rFonts w:ascii="Times New Roman" w:hAnsi="Times New Roman" w:cs="Times New Roman"/>
          <w:sz w:val="26"/>
          <w:szCs w:val="26"/>
        </w:rPr>
        <w:t>П</w:t>
      </w:r>
      <w:r w:rsidR="00FA3D81">
        <w:rPr>
          <w:rFonts w:ascii="Times New Roman" w:hAnsi="Times New Roman" w:cs="Times New Roman"/>
          <w:sz w:val="26"/>
          <w:szCs w:val="26"/>
        </w:rPr>
        <w:t xml:space="preserve">оложения. </w:t>
      </w:r>
      <w:r w:rsidR="005B1FEC">
        <w:rPr>
          <w:rFonts w:ascii="Times New Roman" w:hAnsi="Times New Roman" w:cs="Times New Roman"/>
          <w:sz w:val="26"/>
          <w:szCs w:val="26"/>
        </w:rPr>
        <w:t>Правила подготовки конкурсных работ приведены в Приложении 2 настоящего Положения.</w:t>
      </w:r>
      <w:r w:rsidR="00DE3B68">
        <w:rPr>
          <w:rFonts w:ascii="Times New Roman" w:hAnsi="Times New Roman" w:cs="Times New Roman"/>
          <w:sz w:val="26"/>
          <w:szCs w:val="26"/>
        </w:rPr>
        <w:t xml:space="preserve"> Форма заявки на участие в Конкурсе приведена в Приложении 3 настоящего Положения.</w:t>
      </w:r>
    </w:p>
    <w:p w14:paraId="1F757ABD" w14:textId="21DD811F" w:rsidR="008B667A" w:rsidRPr="00A51371" w:rsidRDefault="0042393E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Второй этап – финальный. </w:t>
      </w:r>
      <w:r w:rsidR="00254FB7" w:rsidRPr="00A51371">
        <w:rPr>
          <w:rFonts w:ascii="Times New Roman" w:hAnsi="Times New Roman" w:cs="Times New Roman"/>
          <w:sz w:val="26"/>
          <w:szCs w:val="26"/>
        </w:rPr>
        <w:t>Члены ж</w:t>
      </w:r>
      <w:r w:rsidRPr="00A51371">
        <w:rPr>
          <w:rFonts w:ascii="Times New Roman" w:hAnsi="Times New Roman" w:cs="Times New Roman"/>
          <w:sz w:val="26"/>
          <w:szCs w:val="26"/>
        </w:rPr>
        <w:t xml:space="preserve">юри </w:t>
      </w:r>
      <w:r w:rsidR="00254FB7" w:rsidRPr="00A51371">
        <w:rPr>
          <w:rFonts w:ascii="Times New Roman" w:hAnsi="Times New Roman" w:cs="Times New Roman"/>
          <w:sz w:val="26"/>
          <w:szCs w:val="26"/>
        </w:rPr>
        <w:t>проводят очные</w:t>
      </w:r>
      <w:r w:rsidR="00FC239E">
        <w:rPr>
          <w:rFonts w:ascii="Times New Roman" w:hAnsi="Times New Roman" w:cs="Times New Roman"/>
          <w:sz w:val="26"/>
          <w:szCs w:val="26"/>
        </w:rPr>
        <w:t xml:space="preserve"> </w:t>
      </w:r>
      <w:r w:rsidR="00254FB7" w:rsidRPr="00A51371">
        <w:rPr>
          <w:rFonts w:ascii="Times New Roman" w:hAnsi="Times New Roman" w:cs="Times New Roman"/>
          <w:sz w:val="26"/>
          <w:szCs w:val="26"/>
        </w:rPr>
        <w:t>беседы с финалистами по тематикам представленных ими работ</w:t>
      </w:r>
      <w:r w:rsidRPr="00A51371">
        <w:rPr>
          <w:rFonts w:ascii="Times New Roman" w:hAnsi="Times New Roman" w:cs="Times New Roman"/>
          <w:sz w:val="26"/>
          <w:szCs w:val="26"/>
        </w:rPr>
        <w:t xml:space="preserve">. </w:t>
      </w:r>
      <w:r w:rsidR="00DE3B68">
        <w:rPr>
          <w:rFonts w:ascii="Times New Roman" w:hAnsi="Times New Roman" w:cs="Times New Roman"/>
          <w:sz w:val="26"/>
          <w:szCs w:val="26"/>
        </w:rPr>
        <w:t>По результатам бесед конкурсантам выставляются балльные оценки, идущие в их накопительный общий зачет.</w:t>
      </w:r>
    </w:p>
    <w:p w14:paraId="7146D794" w14:textId="246F2D3E" w:rsidR="00254FB7" w:rsidRPr="00A51371" w:rsidRDefault="008B667A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рамках финального этапа</w:t>
      </w:r>
      <w:r w:rsidR="007828D3">
        <w:rPr>
          <w:rFonts w:ascii="Times New Roman" w:hAnsi="Times New Roman" w:cs="Times New Roman"/>
          <w:sz w:val="26"/>
          <w:szCs w:val="26"/>
        </w:rPr>
        <w:t xml:space="preserve"> </w:t>
      </w:r>
      <w:r w:rsidR="00254FB7" w:rsidRPr="00A51371">
        <w:rPr>
          <w:rFonts w:ascii="Times New Roman" w:hAnsi="Times New Roman" w:cs="Times New Roman"/>
          <w:sz w:val="26"/>
          <w:szCs w:val="26"/>
        </w:rPr>
        <w:t>проводятся дополнительные конкурсные мероприятия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импровизационного характера (интеллектуальные игры, профессиональные интервью, дискуссионные площадки и т. п.)</w:t>
      </w:r>
      <w:r w:rsidR="00254FB7" w:rsidRPr="00A51371">
        <w:rPr>
          <w:rFonts w:ascii="Times New Roman" w:hAnsi="Times New Roman" w:cs="Times New Roman"/>
          <w:sz w:val="26"/>
          <w:szCs w:val="26"/>
        </w:rPr>
        <w:t>, дающие возможность оценить профессиональные способности конкурсантов.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Подробная информация о данный мероприятиях предоставл</w:t>
      </w:r>
      <w:r w:rsidR="00FC239E">
        <w:rPr>
          <w:rFonts w:ascii="Times New Roman" w:hAnsi="Times New Roman" w:cs="Times New Roman"/>
          <w:sz w:val="26"/>
          <w:szCs w:val="26"/>
        </w:rPr>
        <w:t>яется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конкурсантам накануне их проведения. </w:t>
      </w:r>
      <w:r w:rsidR="00DE3B68">
        <w:rPr>
          <w:rFonts w:ascii="Times New Roman" w:hAnsi="Times New Roman" w:cs="Times New Roman"/>
          <w:sz w:val="26"/>
          <w:szCs w:val="26"/>
        </w:rPr>
        <w:t xml:space="preserve">По результатам дополнительных конкурсных мероприятий конкурсантам выставляются балльные оценки, идущие в их накопительный общий зачет. </w:t>
      </w:r>
    </w:p>
    <w:p w14:paraId="330DD7A8" w14:textId="5451D778" w:rsidR="0042393E" w:rsidRPr="00A51371" w:rsidRDefault="0042393E" w:rsidP="0042393E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В </w:t>
      </w:r>
      <w:r w:rsidR="0013571C">
        <w:rPr>
          <w:rFonts w:ascii="Times New Roman" w:hAnsi="Times New Roman" w:cs="Times New Roman"/>
          <w:sz w:val="26"/>
          <w:szCs w:val="26"/>
        </w:rPr>
        <w:t>заключении</w:t>
      </w:r>
      <w:r w:rsidR="00F977EB" w:rsidRPr="00A51371">
        <w:rPr>
          <w:rFonts w:ascii="Times New Roman" w:hAnsi="Times New Roman" w:cs="Times New Roman"/>
          <w:sz w:val="26"/>
          <w:szCs w:val="26"/>
        </w:rPr>
        <w:t xml:space="preserve"> финального этапа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4B4DBB">
        <w:rPr>
          <w:rFonts w:ascii="Times New Roman" w:hAnsi="Times New Roman" w:cs="Times New Roman"/>
          <w:sz w:val="26"/>
          <w:szCs w:val="26"/>
        </w:rPr>
        <w:t xml:space="preserve">формируется итоговая турнирная таблица, </w:t>
      </w:r>
      <w:r w:rsidRPr="00A51371">
        <w:rPr>
          <w:rFonts w:ascii="Times New Roman" w:hAnsi="Times New Roman" w:cs="Times New Roman"/>
          <w:sz w:val="26"/>
          <w:szCs w:val="26"/>
        </w:rPr>
        <w:t>определяется состав победителей и вручаются призы.</w:t>
      </w:r>
    </w:p>
    <w:p w14:paraId="03F601BA" w14:textId="15EBFA04" w:rsidR="00130AB7" w:rsidRPr="00A51371" w:rsidRDefault="00130AB7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Во время проведения Конкурса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 Жюри оценивает уровень теоретической </w:t>
      </w:r>
      <w:r w:rsidRPr="00A51371">
        <w:rPr>
          <w:rFonts w:ascii="Times New Roman" w:hAnsi="Times New Roman" w:cs="Times New Roman"/>
          <w:sz w:val="26"/>
          <w:szCs w:val="26"/>
        </w:rPr>
        <w:t>подготовки и практических навыков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 участников Конкурса. Члены Жюри </w:t>
      </w:r>
      <w:r w:rsidR="002C58B9" w:rsidRPr="00A51371">
        <w:rPr>
          <w:rFonts w:ascii="Times New Roman" w:hAnsi="Times New Roman" w:cs="Times New Roman"/>
          <w:sz w:val="26"/>
          <w:szCs w:val="26"/>
        </w:rPr>
        <w:t>определяют</w:t>
      </w:r>
      <w:r w:rsidR="00155E40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Pr="00A51371">
        <w:rPr>
          <w:rFonts w:ascii="Times New Roman" w:hAnsi="Times New Roman" w:cs="Times New Roman"/>
          <w:sz w:val="26"/>
          <w:szCs w:val="26"/>
        </w:rPr>
        <w:t xml:space="preserve">новизну и значимость предложенных решений, их потенциальную реализуемость и востребованность в </w:t>
      </w:r>
      <w:r w:rsidR="00EA1358" w:rsidRPr="00A51371">
        <w:rPr>
          <w:rFonts w:ascii="Times New Roman" w:hAnsi="Times New Roman" w:cs="Times New Roman"/>
          <w:sz w:val="26"/>
          <w:szCs w:val="26"/>
        </w:rPr>
        <w:t>производственной сфере.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Оцениваются потенциальные возможности конкурсантов: логик</w:t>
      </w:r>
      <w:r w:rsidR="00535290" w:rsidRPr="00A51371">
        <w:rPr>
          <w:rFonts w:ascii="Times New Roman" w:hAnsi="Times New Roman" w:cs="Times New Roman"/>
          <w:sz w:val="26"/>
          <w:szCs w:val="26"/>
        </w:rPr>
        <w:t>а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и системность мышления, научно-практическая импровизация, способность к обоснов</w:t>
      </w:r>
      <w:r w:rsidR="00535290" w:rsidRPr="00A51371">
        <w:rPr>
          <w:rFonts w:ascii="Times New Roman" w:hAnsi="Times New Roman" w:cs="Times New Roman"/>
          <w:sz w:val="26"/>
          <w:szCs w:val="26"/>
        </w:rPr>
        <w:t>анию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концепци</w:t>
      </w:r>
      <w:r w:rsidR="00535290" w:rsidRPr="00A51371">
        <w:rPr>
          <w:rFonts w:ascii="Times New Roman" w:hAnsi="Times New Roman" w:cs="Times New Roman"/>
          <w:sz w:val="26"/>
          <w:szCs w:val="26"/>
        </w:rPr>
        <w:t>й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и перспективн</w:t>
      </w:r>
      <w:r w:rsidR="00535290" w:rsidRPr="00A51371">
        <w:rPr>
          <w:rFonts w:ascii="Times New Roman" w:hAnsi="Times New Roman" w:cs="Times New Roman"/>
          <w:sz w:val="26"/>
          <w:szCs w:val="26"/>
        </w:rPr>
        <w:t>ых</w:t>
      </w:r>
      <w:r w:rsidR="00254FB7" w:rsidRPr="00A51371">
        <w:rPr>
          <w:rFonts w:ascii="Times New Roman" w:hAnsi="Times New Roman" w:cs="Times New Roman"/>
          <w:sz w:val="26"/>
          <w:szCs w:val="26"/>
        </w:rPr>
        <w:t xml:space="preserve"> модел</w:t>
      </w:r>
      <w:r w:rsidR="00535290" w:rsidRPr="00A51371">
        <w:rPr>
          <w:rFonts w:ascii="Times New Roman" w:hAnsi="Times New Roman" w:cs="Times New Roman"/>
          <w:sz w:val="26"/>
          <w:szCs w:val="26"/>
        </w:rPr>
        <w:t>ей</w:t>
      </w:r>
      <w:r w:rsidR="00C24A4F">
        <w:rPr>
          <w:rFonts w:ascii="Times New Roman" w:hAnsi="Times New Roman" w:cs="Times New Roman"/>
          <w:sz w:val="26"/>
          <w:szCs w:val="26"/>
        </w:rPr>
        <w:t>, умение четко и грамотно формулировать свои мысли и вести конструктивный диалог</w:t>
      </w:r>
      <w:r w:rsidR="00535290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0FACF418" w14:textId="77777777" w:rsidR="00EA1358" w:rsidRPr="00A51371" w:rsidRDefault="00EA1358" w:rsidP="008267A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1D070B" w14:textId="77777777" w:rsidR="00EA1358" w:rsidRPr="00A51371" w:rsidRDefault="00EA1358" w:rsidP="00826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ОПРЕДЕЛЕНИЕ ПОБЕДИТЕЛЕЙ КОНКУРСА </w:t>
      </w:r>
    </w:p>
    <w:p w14:paraId="1D6C4F2D" w14:textId="4A0C33E8" w:rsidR="000903C8" w:rsidRPr="00A51371" w:rsidRDefault="000903C8" w:rsidP="00AD4ECF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Оценивание конкурсных работ на отборочном этапе производится членами Жюри по десятибалльной системе по критериям краткости, </w:t>
      </w:r>
      <w:r w:rsidR="00475DCA">
        <w:rPr>
          <w:rFonts w:ascii="Times New Roman" w:hAnsi="Times New Roman" w:cs="Times New Roman"/>
          <w:sz w:val="26"/>
          <w:szCs w:val="26"/>
        </w:rPr>
        <w:t>четкости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 </w:t>
      </w:r>
      <w:r w:rsidR="00475DCA">
        <w:rPr>
          <w:rFonts w:ascii="Times New Roman" w:hAnsi="Times New Roman" w:cs="Times New Roman"/>
          <w:sz w:val="26"/>
          <w:szCs w:val="26"/>
        </w:rPr>
        <w:t>полноты</w:t>
      </w:r>
      <w:r w:rsidRPr="00A51371">
        <w:rPr>
          <w:rFonts w:ascii="Times New Roman" w:hAnsi="Times New Roman" w:cs="Times New Roman"/>
          <w:sz w:val="26"/>
          <w:szCs w:val="26"/>
        </w:rPr>
        <w:t xml:space="preserve"> отражени</w:t>
      </w:r>
      <w:r w:rsidR="002D4CE0" w:rsidRPr="00A51371">
        <w:rPr>
          <w:rFonts w:ascii="Times New Roman" w:hAnsi="Times New Roman" w:cs="Times New Roman"/>
          <w:sz w:val="26"/>
          <w:szCs w:val="26"/>
        </w:rPr>
        <w:t>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результатов проделанн</w:t>
      </w:r>
      <w:r w:rsidR="002D4CE0" w:rsidRPr="00A51371">
        <w:rPr>
          <w:rFonts w:ascii="Times New Roman" w:hAnsi="Times New Roman" w:cs="Times New Roman"/>
          <w:sz w:val="26"/>
          <w:szCs w:val="26"/>
        </w:rPr>
        <w:t>ых</w:t>
      </w:r>
      <w:r w:rsidRPr="00A51371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D4CE0" w:rsidRPr="00A51371">
        <w:rPr>
          <w:rFonts w:ascii="Times New Roman" w:hAnsi="Times New Roman" w:cs="Times New Roman"/>
          <w:sz w:val="26"/>
          <w:szCs w:val="26"/>
        </w:rPr>
        <w:t>,</w:t>
      </w:r>
      <w:r w:rsidRPr="00A51371">
        <w:rPr>
          <w:rFonts w:ascii="Times New Roman" w:hAnsi="Times New Roman" w:cs="Times New Roman"/>
          <w:sz w:val="26"/>
          <w:szCs w:val="26"/>
        </w:rPr>
        <w:t xml:space="preserve"> структурированности описаний перспективных проектов</w:t>
      </w:r>
      <w:r w:rsidR="002D4CE0" w:rsidRPr="00A51371">
        <w:rPr>
          <w:rFonts w:ascii="Times New Roman" w:hAnsi="Times New Roman" w:cs="Times New Roman"/>
          <w:sz w:val="26"/>
          <w:szCs w:val="26"/>
        </w:rPr>
        <w:t xml:space="preserve"> и </w:t>
      </w:r>
      <w:r w:rsidR="00475DCA">
        <w:rPr>
          <w:rFonts w:ascii="Times New Roman" w:hAnsi="Times New Roman" w:cs="Times New Roman"/>
          <w:sz w:val="26"/>
          <w:szCs w:val="26"/>
        </w:rPr>
        <w:t xml:space="preserve">собственной </w:t>
      </w:r>
      <w:r w:rsidR="002D4CE0" w:rsidRPr="00A51371">
        <w:rPr>
          <w:rFonts w:ascii="Times New Roman" w:eastAsia="Times New Roman" w:hAnsi="Times New Roman" w:cs="Times New Roman"/>
          <w:sz w:val="26"/>
          <w:szCs w:val="26"/>
        </w:rPr>
        <w:t>роли</w:t>
      </w:r>
      <w:r w:rsidR="007828D3">
        <w:rPr>
          <w:rFonts w:ascii="Times New Roman" w:eastAsia="Times New Roman" w:hAnsi="Times New Roman" w:cs="Times New Roman"/>
          <w:sz w:val="26"/>
          <w:szCs w:val="26"/>
        </w:rPr>
        <w:t xml:space="preserve"> конкурсантов</w:t>
      </w:r>
      <w:r w:rsidR="002D4CE0" w:rsidRPr="00A51371">
        <w:rPr>
          <w:rFonts w:ascii="Times New Roman" w:eastAsia="Times New Roman" w:hAnsi="Times New Roman" w:cs="Times New Roman"/>
          <w:sz w:val="26"/>
          <w:szCs w:val="26"/>
        </w:rPr>
        <w:t xml:space="preserve"> в их состоявшейся или плановой реализации.</w:t>
      </w:r>
    </w:p>
    <w:p w14:paraId="095D1762" w14:textId="5130257F" w:rsidR="00AD4ECF" w:rsidRDefault="00AD4ECF" w:rsidP="00AD4ECF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lastRenderedPageBreak/>
        <w:t>Результаты отборочного этапа Конкурса доводятся до сведения конкурсантов специальными письмами и объявляются через средства массовой информациями.</w:t>
      </w:r>
    </w:p>
    <w:p w14:paraId="12688025" w14:textId="0BFDCB7D" w:rsidR="00AD4ECF" w:rsidRPr="00A51371" w:rsidRDefault="00AD4ECF" w:rsidP="00AD4ECF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На финальном этапе</w:t>
      </w:r>
      <w:r w:rsidR="00FF380A" w:rsidRPr="00A5137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на основании подсчета общей суммы баллов, выставленных каждым членом Жюри каждому финалисту по всем проводимым конкурсным мероприятиям</w:t>
      </w:r>
      <w:r w:rsidR="00FF380A" w:rsidRPr="00A51371">
        <w:rPr>
          <w:rFonts w:ascii="Times New Roman" w:hAnsi="Times New Roman" w:cs="Times New Roman"/>
          <w:sz w:val="26"/>
          <w:szCs w:val="26"/>
        </w:rPr>
        <w:t>, формируется итоговая турнирная таблица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5FC76E51" w14:textId="631B7971" w:rsidR="00FF380A" w:rsidRPr="00A51371" w:rsidRDefault="00FF380A" w:rsidP="00FF380A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Турнирная таблица включается в состав итогового Протокола, который подписывается </w:t>
      </w:r>
      <w:r w:rsidR="00BD224F"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 xml:space="preserve">редседателем Жюри и </w:t>
      </w:r>
      <w:r w:rsidR="00BD224F">
        <w:rPr>
          <w:rFonts w:ascii="Times New Roman" w:hAnsi="Times New Roman" w:cs="Times New Roman"/>
          <w:sz w:val="26"/>
          <w:szCs w:val="26"/>
        </w:rPr>
        <w:t>п</w:t>
      </w:r>
      <w:r w:rsidRPr="00A51371">
        <w:rPr>
          <w:rFonts w:ascii="Times New Roman" w:hAnsi="Times New Roman" w:cs="Times New Roman"/>
          <w:sz w:val="26"/>
          <w:szCs w:val="26"/>
        </w:rPr>
        <w:t>редседателем Оргкомитета.</w:t>
      </w:r>
    </w:p>
    <w:p w14:paraId="748EF81A" w14:textId="19B14BF6" w:rsidR="00FF380A" w:rsidRPr="00A51371" w:rsidRDefault="00FF380A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На специальном заседании Оргкомитета принимается решение о распределении победителей Конкурса по призовым местам. В рамках установленного призового фонда и в соответствии с турнирной таблицей применяется одна из утвержденных схем распределения</w:t>
      </w:r>
      <w:r w:rsidR="00512881">
        <w:rPr>
          <w:rFonts w:ascii="Times New Roman" w:hAnsi="Times New Roman" w:cs="Times New Roman"/>
          <w:sz w:val="26"/>
          <w:szCs w:val="26"/>
        </w:rPr>
        <w:t xml:space="preserve"> призовых мест</w:t>
      </w:r>
      <w:r w:rsidRPr="00A51371">
        <w:rPr>
          <w:rFonts w:ascii="Times New Roman" w:hAnsi="Times New Roman" w:cs="Times New Roman"/>
          <w:sz w:val="26"/>
          <w:szCs w:val="26"/>
        </w:rPr>
        <w:t>: 1-2-3; 2-2-2-3; 2-2-3-3; 2-3-3-3-3; 1-3-3; 3-3-3-3-3-3.</w:t>
      </w:r>
    </w:p>
    <w:p w14:paraId="5C1436DC" w14:textId="03503965" w:rsidR="00EA1358" w:rsidRPr="00A51371" w:rsidRDefault="0006780F" w:rsidP="008267A2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8B667A" w:rsidRPr="00A51371">
        <w:rPr>
          <w:rFonts w:ascii="Times New Roman" w:hAnsi="Times New Roman" w:cs="Times New Roman"/>
          <w:sz w:val="26"/>
          <w:szCs w:val="26"/>
        </w:rPr>
        <w:t>Ж</w:t>
      </w:r>
      <w:r w:rsidR="00EA1358" w:rsidRPr="00A51371">
        <w:rPr>
          <w:rFonts w:ascii="Times New Roman" w:hAnsi="Times New Roman" w:cs="Times New Roman"/>
          <w:sz w:val="26"/>
          <w:szCs w:val="26"/>
        </w:rPr>
        <w:t>юри</w:t>
      </w:r>
      <w:r w:rsidR="00E277C3">
        <w:rPr>
          <w:rFonts w:ascii="Times New Roman" w:hAnsi="Times New Roman" w:cs="Times New Roman"/>
          <w:sz w:val="26"/>
          <w:szCs w:val="26"/>
        </w:rPr>
        <w:t xml:space="preserve">, члены </w:t>
      </w:r>
      <w:r w:rsidR="00FF380A" w:rsidRPr="00A51371">
        <w:rPr>
          <w:rFonts w:ascii="Times New Roman" w:hAnsi="Times New Roman" w:cs="Times New Roman"/>
          <w:sz w:val="26"/>
          <w:szCs w:val="26"/>
        </w:rPr>
        <w:t>Оргкомитета</w:t>
      </w:r>
      <w:r w:rsidR="00E277C3">
        <w:rPr>
          <w:rFonts w:ascii="Times New Roman" w:hAnsi="Times New Roman" w:cs="Times New Roman"/>
          <w:sz w:val="26"/>
          <w:szCs w:val="26"/>
        </w:rPr>
        <w:t xml:space="preserve"> и</w:t>
      </w:r>
      <w:r w:rsidR="00FF380A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CF1A70" w:rsidRPr="00A51371">
        <w:rPr>
          <w:rFonts w:ascii="Times New Roman" w:hAnsi="Times New Roman" w:cs="Times New Roman"/>
          <w:sz w:val="26"/>
          <w:szCs w:val="26"/>
        </w:rPr>
        <w:t>спонсоры</w:t>
      </w:r>
      <w:r w:rsidR="00AD4ECF" w:rsidRPr="00A5137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CF1A70" w:rsidRPr="00A51371">
        <w:rPr>
          <w:rFonts w:ascii="Times New Roman" w:hAnsi="Times New Roman" w:cs="Times New Roman"/>
          <w:sz w:val="26"/>
          <w:szCs w:val="26"/>
        </w:rPr>
        <w:t xml:space="preserve"> </w:t>
      </w:r>
      <w:r w:rsidR="00EA1358" w:rsidRPr="00A51371">
        <w:rPr>
          <w:rFonts w:ascii="Times New Roman" w:hAnsi="Times New Roman" w:cs="Times New Roman"/>
          <w:sz w:val="26"/>
          <w:szCs w:val="26"/>
        </w:rPr>
        <w:t>мо</w:t>
      </w:r>
      <w:r w:rsidR="00CF1A70" w:rsidRPr="00A51371">
        <w:rPr>
          <w:rFonts w:ascii="Times New Roman" w:hAnsi="Times New Roman" w:cs="Times New Roman"/>
          <w:sz w:val="26"/>
          <w:szCs w:val="26"/>
        </w:rPr>
        <w:t>гут</w:t>
      </w:r>
      <w:r w:rsidR="00EA1358" w:rsidRPr="00A51371">
        <w:rPr>
          <w:rFonts w:ascii="Times New Roman" w:hAnsi="Times New Roman" w:cs="Times New Roman"/>
          <w:sz w:val="26"/>
          <w:szCs w:val="26"/>
        </w:rPr>
        <w:t xml:space="preserve"> выдви</w:t>
      </w:r>
      <w:r w:rsidRPr="00A51371">
        <w:rPr>
          <w:rFonts w:ascii="Times New Roman" w:hAnsi="Times New Roman" w:cs="Times New Roman"/>
          <w:sz w:val="26"/>
          <w:szCs w:val="26"/>
        </w:rPr>
        <w:t>га</w:t>
      </w:r>
      <w:r w:rsidR="00EA1358" w:rsidRPr="00A51371">
        <w:rPr>
          <w:rFonts w:ascii="Times New Roman" w:hAnsi="Times New Roman" w:cs="Times New Roman"/>
          <w:sz w:val="26"/>
          <w:szCs w:val="26"/>
        </w:rPr>
        <w:t>ть из числа успешных конкурсантов претендентов на дополнительные призовые позиции</w:t>
      </w:r>
      <w:r w:rsidR="00FA77FB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0882980A" w14:textId="5DE961E0" w:rsidR="00EA1358" w:rsidRPr="00A51371" w:rsidRDefault="00CF1A70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Результаты</w:t>
      </w:r>
      <w:r w:rsidR="0070198D" w:rsidRPr="00A51371">
        <w:rPr>
          <w:rFonts w:ascii="Times New Roman" w:hAnsi="Times New Roman" w:cs="Times New Roman"/>
          <w:sz w:val="26"/>
          <w:szCs w:val="26"/>
        </w:rPr>
        <w:t xml:space="preserve"> финального этапа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FC239E">
        <w:rPr>
          <w:rFonts w:ascii="Times New Roman" w:hAnsi="Times New Roman" w:cs="Times New Roman"/>
          <w:sz w:val="26"/>
          <w:szCs w:val="26"/>
        </w:rPr>
        <w:t xml:space="preserve"> закрепляются в итоговом Протоколе и</w:t>
      </w:r>
      <w:r w:rsidRPr="00A51371">
        <w:rPr>
          <w:rFonts w:ascii="Times New Roman" w:hAnsi="Times New Roman" w:cs="Times New Roman"/>
          <w:sz w:val="26"/>
          <w:szCs w:val="26"/>
        </w:rPr>
        <w:t xml:space="preserve"> объявляются победителям на Церемонии закрытия, а также публикуются в средствах массовой информации, на </w:t>
      </w:r>
      <w:r w:rsidR="00EA1358" w:rsidRPr="00A51371">
        <w:rPr>
          <w:rFonts w:ascii="Times New Roman" w:hAnsi="Times New Roman" w:cs="Times New Roman"/>
          <w:sz w:val="26"/>
          <w:szCs w:val="26"/>
        </w:rPr>
        <w:t>сайтах организатор</w:t>
      </w:r>
      <w:r w:rsidR="00512881">
        <w:rPr>
          <w:rFonts w:ascii="Times New Roman" w:hAnsi="Times New Roman" w:cs="Times New Roman"/>
          <w:sz w:val="26"/>
          <w:szCs w:val="26"/>
        </w:rPr>
        <w:t>ов</w:t>
      </w:r>
      <w:r w:rsidR="00EA1358" w:rsidRPr="00A51371">
        <w:rPr>
          <w:rFonts w:ascii="Times New Roman" w:hAnsi="Times New Roman" w:cs="Times New Roman"/>
          <w:sz w:val="26"/>
          <w:szCs w:val="26"/>
        </w:rPr>
        <w:t xml:space="preserve"> и соорганизатор</w:t>
      </w:r>
      <w:r w:rsidR="00512881">
        <w:rPr>
          <w:rFonts w:ascii="Times New Roman" w:hAnsi="Times New Roman" w:cs="Times New Roman"/>
          <w:sz w:val="26"/>
          <w:szCs w:val="26"/>
        </w:rPr>
        <w:t>ов</w:t>
      </w:r>
      <w:r w:rsidR="00EA1358" w:rsidRPr="00A51371">
        <w:rPr>
          <w:rFonts w:ascii="Times New Roman" w:hAnsi="Times New Roman" w:cs="Times New Roman"/>
          <w:sz w:val="26"/>
          <w:szCs w:val="26"/>
        </w:rPr>
        <w:t>.</w:t>
      </w:r>
    </w:p>
    <w:p w14:paraId="150F6C3C" w14:textId="77777777" w:rsidR="00EA1358" w:rsidRPr="00A51371" w:rsidRDefault="00EA1358" w:rsidP="00E26E37">
      <w:pPr>
        <w:pStyle w:val="a3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0BB800E8" w14:textId="77777777" w:rsidR="00EA1358" w:rsidRPr="00A51371" w:rsidRDefault="00EA1358" w:rsidP="00E26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ПОРЯДОК И ЦЕРЕМОНИЯ НАГРАЖДЕНИЯ </w:t>
      </w:r>
    </w:p>
    <w:p w14:paraId="2D078638" w14:textId="5F1AC9BF" w:rsidR="001466DC" w:rsidRPr="00A51371" w:rsidRDefault="007326EA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Награды </w:t>
      </w:r>
      <w:r w:rsidR="005D359D" w:rsidRPr="00A51371">
        <w:rPr>
          <w:rFonts w:ascii="Times New Roman" w:hAnsi="Times New Roman" w:cs="Times New Roman"/>
          <w:sz w:val="26"/>
          <w:szCs w:val="26"/>
        </w:rPr>
        <w:t>основным</w:t>
      </w:r>
      <w:r w:rsidR="0042393E" w:rsidRPr="00A51371">
        <w:rPr>
          <w:rFonts w:ascii="Times New Roman" w:hAnsi="Times New Roman" w:cs="Times New Roman"/>
          <w:sz w:val="26"/>
          <w:szCs w:val="26"/>
        </w:rPr>
        <w:t xml:space="preserve"> победител</w:t>
      </w:r>
      <w:r w:rsidR="005D359D" w:rsidRPr="00A51371">
        <w:rPr>
          <w:rFonts w:ascii="Times New Roman" w:hAnsi="Times New Roman" w:cs="Times New Roman"/>
          <w:sz w:val="26"/>
          <w:szCs w:val="26"/>
        </w:rPr>
        <w:t>ям</w:t>
      </w:r>
      <w:r w:rsidR="0042393E" w:rsidRPr="00A51371">
        <w:rPr>
          <w:rFonts w:ascii="Times New Roman" w:hAnsi="Times New Roman" w:cs="Times New Roman"/>
          <w:sz w:val="26"/>
          <w:szCs w:val="26"/>
        </w:rPr>
        <w:t xml:space="preserve"> и победителям по</w:t>
      </w:r>
      <w:r w:rsidRPr="00A51371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="00900FB3" w:rsidRPr="00A51371">
        <w:rPr>
          <w:rFonts w:ascii="Times New Roman" w:hAnsi="Times New Roman" w:cs="Times New Roman"/>
          <w:sz w:val="26"/>
          <w:szCs w:val="26"/>
        </w:rPr>
        <w:t>м</w:t>
      </w:r>
      <w:r w:rsidRPr="00A51371">
        <w:rPr>
          <w:rFonts w:ascii="Times New Roman" w:hAnsi="Times New Roman" w:cs="Times New Roman"/>
          <w:sz w:val="26"/>
          <w:szCs w:val="26"/>
        </w:rPr>
        <w:t xml:space="preserve"> призовы</w:t>
      </w:r>
      <w:r w:rsidR="00900FB3" w:rsidRPr="00A51371">
        <w:rPr>
          <w:rFonts w:ascii="Times New Roman" w:hAnsi="Times New Roman" w:cs="Times New Roman"/>
          <w:sz w:val="26"/>
          <w:szCs w:val="26"/>
        </w:rPr>
        <w:t xml:space="preserve">м </w:t>
      </w:r>
      <w:r w:rsidRPr="00A51371">
        <w:rPr>
          <w:rFonts w:ascii="Times New Roman" w:hAnsi="Times New Roman" w:cs="Times New Roman"/>
          <w:sz w:val="26"/>
          <w:szCs w:val="26"/>
        </w:rPr>
        <w:t>позиция</w:t>
      </w:r>
      <w:r w:rsidR="00900FB3" w:rsidRPr="00A51371">
        <w:rPr>
          <w:rFonts w:ascii="Times New Roman" w:hAnsi="Times New Roman" w:cs="Times New Roman"/>
          <w:sz w:val="26"/>
          <w:szCs w:val="26"/>
        </w:rPr>
        <w:t>м</w:t>
      </w:r>
      <w:r w:rsidRPr="00A51371">
        <w:rPr>
          <w:rFonts w:ascii="Times New Roman" w:hAnsi="Times New Roman" w:cs="Times New Roman"/>
          <w:sz w:val="26"/>
          <w:szCs w:val="26"/>
        </w:rPr>
        <w:t xml:space="preserve"> вручаются на торжественном мероприятии</w:t>
      </w:r>
      <w:r w:rsidR="005C581A">
        <w:rPr>
          <w:rFonts w:ascii="Times New Roman" w:hAnsi="Times New Roman" w:cs="Times New Roman"/>
          <w:sz w:val="26"/>
          <w:szCs w:val="26"/>
        </w:rPr>
        <w:t xml:space="preserve"> – Церемонии награждения в рамках закрытия Конкурса</w:t>
      </w:r>
      <w:r w:rsidRPr="00A51371">
        <w:rPr>
          <w:rFonts w:ascii="Times New Roman" w:hAnsi="Times New Roman" w:cs="Times New Roman"/>
          <w:sz w:val="26"/>
          <w:szCs w:val="26"/>
        </w:rPr>
        <w:t>.</w:t>
      </w:r>
    </w:p>
    <w:p w14:paraId="14B4E631" w14:textId="77777777" w:rsidR="007326EA" w:rsidRPr="00A51371" w:rsidRDefault="007326EA" w:rsidP="00E26E3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>Все конкурсанты, прошедшие в финальный тур, получают памятные дипломы участников.</w:t>
      </w:r>
    </w:p>
    <w:p w14:paraId="7AEFA317" w14:textId="77777777" w:rsidR="007326EA" w:rsidRPr="00A51371" w:rsidRDefault="007326EA" w:rsidP="007326EA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6509986" w14:textId="77777777" w:rsidR="00EA1358" w:rsidRPr="00A51371" w:rsidRDefault="00EA1358" w:rsidP="00E26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ПОРЯДОК РАССМОТРЕНИЯ АПЕЛЛЯЦИОННЫХ ОБРАЩЕНИЙ </w:t>
      </w:r>
    </w:p>
    <w:p w14:paraId="21482D82" w14:textId="2D8B03B4" w:rsidR="001F3C47" w:rsidRPr="00A51371" w:rsidRDefault="001F3C47" w:rsidP="001F3C4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Спорные вопросы и апелляционные обращения по порядку проведения и определению победителей Конкурса рассматривает </w:t>
      </w:r>
      <w:r w:rsidR="00A22DDA" w:rsidRPr="00A51371">
        <w:rPr>
          <w:rFonts w:ascii="Times New Roman" w:hAnsi="Times New Roman" w:cs="Times New Roman"/>
          <w:sz w:val="26"/>
          <w:szCs w:val="26"/>
        </w:rPr>
        <w:t xml:space="preserve">Оргкомитет совместно </w:t>
      </w:r>
      <w:r w:rsidR="00A22DDA">
        <w:rPr>
          <w:rFonts w:ascii="Times New Roman" w:hAnsi="Times New Roman" w:cs="Times New Roman"/>
          <w:sz w:val="26"/>
          <w:szCs w:val="26"/>
        </w:rPr>
        <w:t xml:space="preserve">с </w:t>
      </w:r>
      <w:r w:rsidRPr="00A51371">
        <w:rPr>
          <w:rFonts w:ascii="Times New Roman" w:hAnsi="Times New Roman" w:cs="Times New Roman"/>
          <w:sz w:val="26"/>
          <w:szCs w:val="26"/>
        </w:rPr>
        <w:t>Жюри.</w:t>
      </w:r>
    </w:p>
    <w:p w14:paraId="69069543" w14:textId="0E187FC0" w:rsidR="001F3C47" w:rsidRPr="00A51371" w:rsidRDefault="001F3C47" w:rsidP="001F3C47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Апелляционные обращения принимаются в письменном виде в адрес Оргкомитета в срок до 7 дней с момента объявления результатов </w:t>
      </w:r>
      <w:r w:rsidR="005C581A">
        <w:rPr>
          <w:rFonts w:ascii="Times New Roman" w:hAnsi="Times New Roman" w:cs="Times New Roman"/>
          <w:sz w:val="26"/>
          <w:szCs w:val="26"/>
        </w:rPr>
        <w:t>К</w:t>
      </w:r>
      <w:r w:rsidRPr="00A51371">
        <w:rPr>
          <w:rFonts w:ascii="Times New Roman" w:hAnsi="Times New Roman" w:cs="Times New Roman"/>
          <w:sz w:val="26"/>
          <w:szCs w:val="26"/>
        </w:rPr>
        <w:t>онкурса.</w:t>
      </w:r>
    </w:p>
    <w:p w14:paraId="7655C986" w14:textId="5C262A90" w:rsidR="000B642C" w:rsidRPr="007828D3" w:rsidRDefault="001F3C47" w:rsidP="007828D3">
      <w:pPr>
        <w:pStyle w:val="a3"/>
        <w:numPr>
          <w:ilvl w:val="1"/>
          <w:numId w:val="2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Решение по апелляционным обращениям </w:t>
      </w:r>
      <w:r w:rsidR="00820B1C" w:rsidRPr="00A51371">
        <w:rPr>
          <w:rFonts w:ascii="Times New Roman" w:hAnsi="Times New Roman" w:cs="Times New Roman"/>
          <w:sz w:val="26"/>
          <w:szCs w:val="26"/>
        </w:rPr>
        <w:t>формируется</w:t>
      </w:r>
      <w:r w:rsidRPr="00A51371">
        <w:rPr>
          <w:rFonts w:ascii="Times New Roman" w:hAnsi="Times New Roman" w:cs="Times New Roman"/>
          <w:sz w:val="26"/>
          <w:szCs w:val="26"/>
        </w:rPr>
        <w:t xml:space="preserve"> Оргкомитетом в срок до 14 дней с момента их подачи.</w:t>
      </w:r>
    </w:p>
    <w:p w14:paraId="48075C3B" w14:textId="5D6A10AF" w:rsidR="000225AD" w:rsidRDefault="000225AD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490EEDD4" w14:textId="166DA371" w:rsidR="000225AD" w:rsidRDefault="000225AD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0723D410" w14:textId="048B0B29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6537D0D9" w14:textId="29541470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19A0CCFB" w14:textId="48E466D1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7D492B26" w14:textId="7B095F17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3191F329" w14:textId="472A44D6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3B9F9085" w14:textId="737822CB" w:rsidR="00181A61" w:rsidRDefault="00181A61" w:rsidP="000B642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14D98044" w14:textId="22D2D3DF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24D22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1</w:t>
      </w:r>
    </w:p>
    <w:p w14:paraId="771A77F5" w14:textId="77777777" w:rsidR="002D4CE0" w:rsidRPr="00DE52A4" w:rsidRDefault="002D4CE0" w:rsidP="002D4CE0">
      <w:pPr>
        <w:jc w:val="center"/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 xml:space="preserve">КОНКУРСНОЕ </w:t>
      </w:r>
      <w:r w:rsidRPr="00DE52A4"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>ЗАДАНИЕ</w:t>
      </w:r>
    </w:p>
    <w:p w14:paraId="4D78E83E" w14:textId="58690F73" w:rsidR="002D4CE0" w:rsidRPr="00624D22" w:rsidRDefault="002D4CE0" w:rsidP="002D4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на отборочный этап </w:t>
      </w:r>
      <w:r w:rsidRPr="00624D2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4D22">
        <w:rPr>
          <w:rFonts w:ascii="Times New Roman" w:hAnsi="Times New Roman" w:cs="Times New Roman"/>
          <w:b/>
          <w:sz w:val="26"/>
          <w:szCs w:val="26"/>
        </w:rPr>
        <w:t xml:space="preserve"> Всероссийского молодежного </w:t>
      </w:r>
      <w:r w:rsidR="00755F94">
        <w:rPr>
          <w:rFonts w:ascii="Times New Roman" w:hAnsi="Times New Roman" w:cs="Times New Roman"/>
          <w:b/>
          <w:sz w:val="26"/>
          <w:szCs w:val="26"/>
        </w:rPr>
        <w:t xml:space="preserve">научно-технического </w:t>
      </w:r>
      <w:r w:rsidRPr="00624D22">
        <w:rPr>
          <w:rFonts w:ascii="Times New Roman" w:hAnsi="Times New Roman" w:cs="Times New Roman"/>
          <w:b/>
          <w:sz w:val="26"/>
          <w:szCs w:val="26"/>
        </w:rPr>
        <w:t>конкурса разработок и научно-практических решений в области кинопроизводства, телерадиовещания и телекоммуникаций «Первый шаг»</w:t>
      </w:r>
    </w:p>
    <w:p w14:paraId="32725E47" w14:textId="77777777" w:rsidR="002D4CE0" w:rsidRPr="00624D22" w:rsidRDefault="002D4CE0" w:rsidP="002D4CE0">
      <w:pPr>
        <w:rPr>
          <w:rFonts w:ascii="Times New Roman" w:eastAsia="Calibri" w:hAnsi="Times New Roman" w:cs="Times New Roman"/>
          <w:b/>
          <w:bCs/>
          <w:kern w:val="24"/>
          <w:sz w:val="26"/>
          <w:szCs w:val="26"/>
          <w:lang w:eastAsia="ru-RU"/>
        </w:rPr>
      </w:pPr>
    </w:p>
    <w:p w14:paraId="1A598774" w14:textId="19CDEF68" w:rsidR="002D4CE0" w:rsidRPr="00624D22" w:rsidRDefault="002D4CE0" w:rsidP="002D4CE0">
      <w:pPr>
        <w:ind w:firstLine="567"/>
        <w:jc w:val="both"/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</w:pP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К участию в отборочном этапе </w:t>
      </w:r>
      <w:r w:rsidR="00755F94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>К</w:t>
      </w: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онкурса принимаются автореферативные работы, отражающие в кратком изложении суть </w:t>
      </w:r>
      <w:r w:rsidR="00230523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проведенной, </w:t>
      </w: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проводимой или запланированной научно-практической деятельности, поставленные или решенные задачи в области исследований и разработок, концептуальные проекты отраслевых стартапов. </w:t>
      </w:r>
      <w:r w:rsid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>К рассмотрению принимаются следующие</w:t>
      </w:r>
      <w:r w:rsidRPr="00624D22">
        <w:rPr>
          <w:rFonts w:ascii="Times New Roman" w:eastAsia="Calibri" w:hAnsi="Times New Roman" w:cs="Times New Roman"/>
          <w:kern w:val="24"/>
          <w:sz w:val="26"/>
          <w:szCs w:val="26"/>
          <w:lang w:eastAsia="ru-RU"/>
        </w:rPr>
        <w:t xml:space="preserve"> тематические направления автореферативных работ.</w:t>
      </w:r>
    </w:p>
    <w:p w14:paraId="77AE1B4B" w14:textId="6D9AB14E" w:rsidR="002D4CE0" w:rsidRPr="00624D22" w:rsidRDefault="002D4CE0" w:rsidP="00EF246D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A22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Программная или аппаратная разработка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Разработка моделей, систем, устройств, программных продуктов, обеспечивающих реализацию новых или усовершенствование существующих функциональных возможностей технических средств 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области кинопроизводства, телерадиовещания и телекоммуникаций.</w:t>
      </w:r>
    </w:p>
    <w:p w14:paraId="6D5A0840" w14:textId="7FD5709B" w:rsidR="002D4CE0" w:rsidRPr="00624D22" w:rsidRDefault="002D4CE0" w:rsidP="00EF246D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076">
        <w:rPr>
          <w:rFonts w:ascii="Times New Roman" w:eastAsia="Times New Roman" w:hAnsi="Times New Roman" w:cs="Times New Roman"/>
          <w:b/>
          <w:bCs/>
          <w:sz w:val="26"/>
          <w:szCs w:val="26"/>
        </w:rPr>
        <w:t>Исследования и аналитика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Разработка программных методик, аппаратных инструментов, исследовательских стендов для проведения анализа функциональных возможностей устройств и систем с целью создания абсолютных или сравнительных экспертных заключений. 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>А также, р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езультаты уже проведенных или программы запланированных исследований по техническим и технологическим отраслевым направлениям.</w:t>
      </w:r>
    </w:p>
    <w:p w14:paraId="31FB70C4" w14:textId="46F81FB5" w:rsidR="002D4CE0" w:rsidRDefault="002D4CE0" w:rsidP="00EF246D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076">
        <w:rPr>
          <w:rFonts w:ascii="Times New Roman" w:eastAsia="Times New Roman" w:hAnsi="Times New Roman" w:cs="Times New Roman"/>
          <w:b/>
          <w:bCs/>
          <w:sz w:val="26"/>
          <w:szCs w:val="26"/>
        </w:rPr>
        <w:t>Идеи и стартапы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30523">
        <w:rPr>
          <w:rFonts w:ascii="Times New Roman" w:eastAsia="Times New Roman" w:hAnsi="Times New Roman" w:cs="Times New Roman"/>
          <w:sz w:val="26"/>
          <w:szCs w:val="26"/>
        </w:rPr>
        <w:t>Стратегии, к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онцепции, планы, эскизные проекты технических и технологических решений по направлениям перспективного развития в области кинопроизводства, телерадиовещания и телекоммуникаций.</w:t>
      </w:r>
    </w:p>
    <w:p w14:paraId="37E53B8B" w14:textId="63CCE6AD" w:rsidR="003F6EFE" w:rsidRPr="00624D22" w:rsidRDefault="003F6EFE" w:rsidP="00EF246D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FE">
        <w:rPr>
          <w:rFonts w:ascii="Times New Roman" w:eastAsia="Times New Roman" w:hAnsi="Times New Roman" w:cs="Times New Roman"/>
          <w:b/>
          <w:bCs/>
          <w:sz w:val="26"/>
          <w:szCs w:val="26"/>
        </w:rPr>
        <w:t>Медиапроекты</w:t>
      </w:r>
      <w:r w:rsidRPr="003F6EFE">
        <w:rPr>
          <w:rFonts w:ascii="Times New Roman" w:eastAsia="Times New Roman" w:hAnsi="Times New Roman" w:cs="Times New Roman"/>
          <w:sz w:val="26"/>
          <w:szCs w:val="26"/>
        </w:rPr>
        <w:t>. Реализованные или разрабатываемые сценарии медийных продуктов образовательной, научно-технической и производственной направленности, для массовой и специализированной аудитории, базирующиеся на современных инфокоммуникационных технологиях: фильмы, репортажи, телерадиопрограммы, сайты, блоги, медийные форматы мероприятий и т. п.</w:t>
      </w:r>
    </w:p>
    <w:p w14:paraId="1621F03D" w14:textId="1BCD6DE2" w:rsidR="002D4CE0" w:rsidRPr="00624D22" w:rsidRDefault="002D4CE0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FD25DC" w14:textId="34A22996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222FF7" w14:textId="5696F3B7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109D47" w14:textId="306E98EA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ED270C" w14:textId="2DFFA943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0D4821" w14:textId="4C94FD31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C22D86" w14:textId="565936A9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92C816" w14:textId="1512D3E7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580B94" w14:textId="62C0EB41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0E0930" w14:textId="1B83317C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0E1A9F" w14:textId="1F1FFE8F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7581A7" w14:textId="1BFBA502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F60031" w14:textId="3B720FB3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D10CD6" w14:textId="6BE63A2B" w:rsidR="00EF246D" w:rsidRPr="00624D22" w:rsidRDefault="00EF246D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B4300A" w14:textId="40D18DC3" w:rsidR="00EF246D" w:rsidRPr="00624D22" w:rsidRDefault="00EF246D" w:rsidP="00EF246D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24D2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Приложение </w:t>
      </w:r>
      <w:r w:rsidR="00624D22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2F0A1041" w14:textId="28970E49" w:rsidR="002D4CE0" w:rsidRPr="00EF246D" w:rsidRDefault="00EF246D" w:rsidP="00EF246D">
      <w:pPr>
        <w:jc w:val="center"/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</w:pPr>
      <w:r w:rsidRPr="00EF246D">
        <w:rPr>
          <w:rFonts w:ascii="Times New Roman" w:eastAsia="Calibri" w:hAnsi="Times New Roman" w:cs="Times New Roman"/>
          <w:b/>
          <w:bCs/>
          <w:kern w:val="24"/>
          <w:sz w:val="32"/>
          <w:szCs w:val="32"/>
          <w:lang w:eastAsia="ru-RU"/>
        </w:rPr>
        <w:t>ПРАВИЛА ПОДГОТОВКИ И ОФОРМЛЕНИЯ ЗАЯВОК И КОНКУРСНЫХ РАБОТ</w:t>
      </w:r>
    </w:p>
    <w:p w14:paraId="584C636B" w14:textId="0E7E1BF2" w:rsidR="00EF246D" w:rsidRPr="00624D22" w:rsidRDefault="00EF246D" w:rsidP="00EF24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на участие в отборочном этапе </w:t>
      </w:r>
      <w:r w:rsidRPr="00624D2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4D22">
        <w:rPr>
          <w:rFonts w:ascii="Times New Roman" w:hAnsi="Times New Roman" w:cs="Times New Roman"/>
          <w:b/>
          <w:sz w:val="26"/>
          <w:szCs w:val="26"/>
        </w:rPr>
        <w:t xml:space="preserve"> Всероссийского молодежного</w:t>
      </w:r>
      <w:r w:rsidR="00755F94" w:rsidRPr="00755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F94">
        <w:rPr>
          <w:rFonts w:ascii="Times New Roman" w:hAnsi="Times New Roman" w:cs="Times New Roman"/>
          <w:b/>
          <w:sz w:val="26"/>
          <w:szCs w:val="26"/>
        </w:rPr>
        <w:t>научно-технического</w:t>
      </w:r>
      <w:r w:rsidRPr="00624D22">
        <w:rPr>
          <w:rFonts w:ascii="Times New Roman" w:hAnsi="Times New Roman" w:cs="Times New Roman"/>
          <w:b/>
          <w:sz w:val="26"/>
          <w:szCs w:val="26"/>
        </w:rPr>
        <w:t xml:space="preserve"> конкурса разработок и научно-практических решений в области кинопроизводства, телерадиовещания и телекоммуникаций «Первый шаг»</w:t>
      </w:r>
    </w:p>
    <w:p w14:paraId="79F1121E" w14:textId="77777777" w:rsidR="00EF246D" w:rsidRPr="00624D22" w:rsidRDefault="00EF246D" w:rsidP="00EF24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1E5B04" w14:textId="4CD3F16F" w:rsidR="002D4CE0" w:rsidRPr="00624D22" w:rsidRDefault="002D4CE0" w:rsidP="00EF246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 участию</w:t>
      </w:r>
      <w:r w:rsidR="00755F94">
        <w:rPr>
          <w:rFonts w:ascii="Times New Roman" w:eastAsia="Times New Roman" w:hAnsi="Times New Roman" w:cs="Times New Roman"/>
          <w:sz w:val="26"/>
          <w:szCs w:val="26"/>
        </w:rPr>
        <w:t xml:space="preserve"> в Конкурсе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принимаются заявки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 xml:space="preserve"> и конкурсные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, оформленные в соответствии с требованиями </w:t>
      </w:r>
      <w:r w:rsidR="007D06D5" w:rsidRPr="00624D22">
        <w:rPr>
          <w:rFonts w:ascii="Times New Roman" w:eastAsia="Times New Roman" w:hAnsi="Times New Roman" w:cs="Times New Roman"/>
          <w:sz w:val="26"/>
          <w:szCs w:val="26"/>
        </w:rPr>
        <w:t>настоящего Положения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7967449" w14:textId="5D364576" w:rsidR="002D4CE0" w:rsidRPr="00624D22" w:rsidRDefault="002D4CE0" w:rsidP="00EF246D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Участие в </w:t>
      </w:r>
      <w:r w:rsidR="00755F9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онкурсе носит индивидуальный характер</w:t>
      </w:r>
      <w:r w:rsidR="00A7554A">
        <w:rPr>
          <w:rFonts w:ascii="Times New Roman" w:eastAsia="Times New Roman" w:hAnsi="Times New Roman" w:cs="Times New Roman"/>
          <w:sz w:val="26"/>
          <w:szCs w:val="26"/>
        </w:rPr>
        <w:t>. З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аявка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формируется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5E6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одного участника на одну работу.</w:t>
      </w:r>
    </w:p>
    <w:p w14:paraId="7023B8C5" w14:textId="77777777" w:rsidR="00EF246D" w:rsidRPr="00624D22" w:rsidRDefault="002D4CE0" w:rsidP="00EF246D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В заявке указывается следующая информация:</w:t>
      </w:r>
    </w:p>
    <w:p w14:paraId="18B7DF36" w14:textId="3243DA8A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Название и фактический адрес расположения учебного заведения. Если конкурсант представляет филиал учебного заведения, то необходимо указать адрес филиала.</w:t>
      </w:r>
    </w:p>
    <w:p w14:paraId="60FAC926" w14:textId="24BD0D83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Контактные данные </w:t>
      </w:r>
      <w:r w:rsidR="00624D22" w:rsidRPr="00624D22">
        <w:rPr>
          <w:rFonts w:ascii="Times New Roman" w:eastAsia="Times New Roman" w:hAnsi="Times New Roman" w:cs="Times New Roman"/>
          <w:sz w:val="26"/>
          <w:szCs w:val="26"/>
        </w:rPr>
        <w:t>представителя вуза, уполномоченного по вопросам участия данного конкурсанта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 xml:space="preserve"> в Конкурсе</w:t>
      </w:r>
      <w:r w:rsidR="00624D22"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(Ф.И.О.; должность; номер телефона; адрес электронной почты).</w:t>
      </w:r>
    </w:p>
    <w:p w14:paraId="10039FEF" w14:textId="77777777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Контактные данные конкурсанта (Ф.И.О.; принадлежность к вузу: студент, магистрант, аспирант; номер телефона; адрес электронной почты).</w:t>
      </w:r>
    </w:p>
    <w:p w14:paraId="761B413A" w14:textId="0B600D37" w:rsidR="002D4CE0" w:rsidRPr="00624D22" w:rsidRDefault="0072396B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Контактные данные р</w:t>
      </w:r>
      <w:r w:rsidR="002D4CE0" w:rsidRPr="00624D22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D4CE0" w:rsidRPr="00624D22">
        <w:rPr>
          <w:rFonts w:ascii="Times New Roman" w:eastAsia="Times New Roman" w:hAnsi="Times New Roman" w:cs="Times New Roman"/>
          <w:sz w:val="26"/>
          <w:szCs w:val="26"/>
        </w:rPr>
        <w:t xml:space="preserve"> конкурсанта (Ф.И.О.; должность; номер телефона; адрес электронной почты).</w:t>
      </w:r>
    </w:p>
    <w:p w14:paraId="0EA25120" w14:textId="77777777" w:rsidR="002D4CE0" w:rsidRPr="00624D22" w:rsidRDefault="002D4CE0" w:rsidP="00EF246D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Название конкурсной работы.</w:t>
      </w:r>
    </w:p>
    <w:p w14:paraId="040EE044" w14:textId="77777777" w:rsidR="002D4CE0" w:rsidRPr="00624D22" w:rsidRDefault="002D4CE0" w:rsidP="00EF246D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Заявка должна быть подписана уполномоченным лицом вуза.</w:t>
      </w:r>
    </w:p>
    <w:p w14:paraId="49BE478D" w14:textId="10F4D183" w:rsidR="002D4CE0" w:rsidRPr="00624D22" w:rsidRDefault="002D4CE0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Заявка должна быть представлена в двух видах: подписанная и отсканированная в формате PDF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исходная форма в формате DOC.</w:t>
      </w:r>
      <w:r w:rsidR="007D06D5" w:rsidRPr="00624D22">
        <w:rPr>
          <w:rFonts w:ascii="Times New Roman" w:eastAsia="Times New Roman" w:hAnsi="Times New Roman" w:cs="Times New Roman"/>
          <w:sz w:val="26"/>
          <w:szCs w:val="26"/>
        </w:rPr>
        <w:t xml:space="preserve"> Форма заявки приведена в Приложении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3</w:t>
      </w:r>
      <w:r w:rsidR="007D06D5" w:rsidRPr="00624D2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274593F2" w14:textId="30D38819" w:rsidR="00D07116" w:rsidRPr="00624D22" w:rsidRDefault="00D07116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Совместно с заявкой на участие в отборочном этапе Конкурса подаются и сами конкурсные работы.</w:t>
      </w:r>
    </w:p>
    <w:p w14:paraId="23CBC491" w14:textId="67C8F15D" w:rsidR="002D4CE0" w:rsidRPr="00624D22" w:rsidRDefault="002D4CE0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>Конкурсные работы представляются в виде авторефератов, содержащих следующую информацию.</w:t>
      </w:r>
    </w:p>
    <w:p w14:paraId="5B40A812" w14:textId="18B2CC92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 Должно полностью соответствовать</w:t>
      </w:r>
      <w:r w:rsidR="00074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содержанию работы и однозначно определять суть деятельности конкурсанта в рамках ее реализации. Необходимо внимательно относиться к определениям, применяемым в названии. К примеру, если в названии присутствуют </w:t>
      </w:r>
      <w:r w:rsidR="00732128">
        <w:rPr>
          <w:rFonts w:ascii="Times New Roman" w:eastAsia="Times New Roman" w:hAnsi="Times New Roman" w:cs="Times New Roman"/>
          <w:sz w:val="26"/>
          <w:szCs w:val="26"/>
        </w:rPr>
        <w:t>понятия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«разработка» или «создание», то работа в обязательном порядке должна иметь определенный результат этой деятельности.</w:t>
      </w:r>
    </w:p>
    <w:p w14:paraId="5A7C999F" w14:textId="2AF5FFF3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Основная часть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Должна содержать краткое,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четкое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25E6A">
        <w:rPr>
          <w:rFonts w:ascii="Times New Roman" w:eastAsia="Times New Roman" w:hAnsi="Times New Roman" w:cs="Times New Roman"/>
          <w:sz w:val="26"/>
          <w:szCs w:val="26"/>
        </w:rPr>
        <w:t>исчерпывающее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отражение этапов и результатов проделанной работы или структурированное описание перспективных программ реализации идей и проектов. Должны быть проанонсированы реальные достижения или утвержденные планы, которые, в случае необходимости, могут быть фактически предъявлены членам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юри и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ргкомитета.</w:t>
      </w:r>
    </w:p>
    <w:p w14:paraId="791E55DB" w14:textId="2CDB8537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Заключительная часть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. Должна содержать выводы, определяющие степень важности проделанных работ или 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lastRenderedPageBreak/>
        <w:t>разработанных планов для предприятий и организаций отрасли и роль автора в их состоявшейся или перспективной реализации.</w:t>
      </w:r>
    </w:p>
    <w:p w14:paraId="1BD09E62" w14:textId="7C7CF322" w:rsidR="002D4CE0" w:rsidRPr="00624D22" w:rsidRDefault="002D4CE0" w:rsidP="00A51371">
      <w:pPr>
        <w:pStyle w:val="a3"/>
        <w:numPr>
          <w:ilvl w:val="1"/>
          <w:numId w:val="15"/>
        </w:numPr>
        <w:spacing w:line="240" w:lineRule="auto"/>
        <w:ind w:left="1701" w:hanging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Графическая часть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 Должна содержать схемотехническую информацию, подкрепляющую, разъясняющую и детализирующую содержание основной части.</w:t>
      </w:r>
    </w:p>
    <w:p w14:paraId="445A3C97" w14:textId="4E565269" w:rsidR="002D4CE0" w:rsidRPr="00624D22" w:rsidRDefault="002D4CE0" w:rsidP="00A51371">
      <w:pPr>
        <w:pStyle w:val="a3"/>
        <w:numPr>
          <w:ilvl w:val="0"/>
          <w:numId w:val="15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Объем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конкурсной 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не должен превышать </w:t>
      </w:r>
      <w:r w:rsidR="00732128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страниц машинописного текста (формат файла – PDF, формат листа – A4; основной шрифт – </w:t>
      </w:r>
      <w:proofErr w:type="spellStart"/>
      <w:r w:rsidRPr="00624D22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4D22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4D22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, 12; межстрочный интервал – 1,0 … 1,2) и одной страницы графических материалов. Заголовок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название темы</w:t>
      </w:r>
      <w:r w:rsidR="003272A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 xml:space="preserve"> входит в состав указанного </w:t>
      </w:r>
      <w:r w:rsidR="00624D22">
        <w:rPr>
          <w:rFonts w:ascii="Times New Roman" w:eastAsia="Times New Roman" w:hAnsi="Times New Roman" w:cs="Times New Roman"/>
          <w:sz w:val="26"/>
          <w:szCs w:val="26"/>
        </w:rPr>
        <w:t>объема</w:t>
      </w:r>
      <w:r w:rsidRPr="00624D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D34425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7EA30BC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E5C6858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A1C062F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026099F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E4BFCB8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42ADE29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B999106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D5D93FA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A02E751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C70CDE4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E9777E5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3DF84C1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0F49DA2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3500833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05756C8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1A91C2F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FAB15B6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16CAA67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0D20F9A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5AD6D26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9411B5B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1C32FA7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807D8FB" w14:textId="77777777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8A19934" w14:textId="77777777" w:rsidR="002D4CE0" w:rsidRPr="00624D22" w:rsidRDefault="002D4CE0" w:rsidP="00D0711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1C70BB1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B017C89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079D0B5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260FC9A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1397F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92A196D" w14:textId="5BA4B600" w:rsidR="00EF246D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8E70A1F" w14:textId="327C2539" w:rsidR="00B53242" w:rsidRDefault="00B53242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FACCD01" w14:textId="77777777" w:rsidR="00B53242" w:rsidRPr="00624D22" w:rsidRDefault="00B53242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DC0231D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38BC8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8E79DE4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D66A913" w14:textId="77777777" w:rsidR="00EF246D" w:rsidRPr="00624D22" w:rsidRDefault="00EF246D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79A9583" w14:textId="2D6AFF0A" w:rsidR="002D4CE0" w:rsidRPr="00624D22" w:rsidRDefault="002D4CE0" w:rsidP="002D4CE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24D2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Приложение </w:t>
      </w:r>
      <w:r w:rsidR="00EF246D" w:rsidRPr="00624D22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1066A0DA" w14:textId="77777777" w:rsidR="002D4CE0" w:rsidRPr="0047375E" w:rsidRDefault="002D4CE0" w:rsidP="002D4C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75E"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4C359201" w14:textId="2158AA18" w:rsidR="002D4CE0" w:rsidRPr="00624D22" w:rsidRDefault="002D4CE0" w:rsidP="00755F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на участие в отборочном этапе </w:t>
      </w:r>
      <w:r w:rsidRPr="00624D2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4D22">
        <w:rPr>
          <w:rFonts w:ascii="Times New Roman" w:hAnsi="Times New Roman" w:cs="Times New Roman"/>
          <w:b/>
          <w:sz w:val="26"/>
          <w:szCs w:val="26"/>
        </w:rPr>
        <w:t xml:space="preserve"> Всероссийского молодежного </w:t>
      </w:r>
      <w:r w:rsidR="00755F94">
        <w:rPr>
          <w:rFonts w:ascii="Times New Roman" w:hAnsi="Times New Roman" w:cs="Times New Roman"/>
          <w:b/>
          <w:sz w:val="26"/>
          <w:szCs w:val="26"/>
        </w:rPr>
        <w:t xml:space="preserve">научно-технического </w:t>
      </w:r>
      <w:r w:rsidRPr="00624D22">
        <w:rPr>
          <w:rFonts w:ascii="Times New Roman" w:hAnsi="Times New Roman" w:cs="Times New Roman"/>
          <w:b/>
          <w:sz w:val="26"/>
          <w:szCs w:val="26"/>
        </w:rPr>
        <w:t>конкурса разработок и научно-практических решений в области кинопроизводства, телерадиовещания и телекоммуникаций «Первый шаг»</w:t>
      </w:r>
    </w:p>
    <w:p w14:paraId="3E2EFCCA" w14:textId="77777777" w:rsidR="002D4CE0" w:rsidRPr="00624D22" w:rsidRDefault="002D4CE0" w:rsidP="002D4C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3"/>
        <w:gridCol w:w="4153"/>
        <w:gridCol w:w="4494"/>
      </w:tblGrid>
      <w:tr w:rsidR="002D4CE0" w:rsidRPr="0047375E" w14:paraId="6FDFF819" w14:textId="77777777" w:rsidTr="00146312">
        <w:trPr>
          <w:trHeight w:val="50"/>
        </w:trPr>
        <w:tc>
          <w:tcPr>
            <w:tcW w:w="419" w:type="dxa"/>
            <w:vAlign w:val="center"/>
          </w:tcPr>
          <w:p w14:paraId="2BA4B5B7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4" w:type="dxa"/>
            <w:vAlign w:val="center"/>
          </w:tcPr>
          <w:p w14:paraId="68DBE945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Полное название высшего учебного заведения</w:t>
            </w:r>
          </w:p>
        </w:tc>
        <w:tc>
          <w:tcPr>
            <w:tcW w:w="4734" w:type="dxa"/>
            <w:vAlign w:val="center"/>
          </w:tcPr>
          <w:p w14:paraId="5790FA52" w14:textId="77777777" w:rsidR="002D4CE0" w:rsidRPr="0047375E" w:rsidRDefault="002D4CE0" w:rsidP="00146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4CE0" w:rsidRPr="0047375E" w14:paraId="77A4AB13" w14:textId="77777777" w:rsidTr="00146312">
        <w:trPr>
          <w:trHeight w:val="415"/>
        </w:trPr>
        <w:tc>
          <w:tcPr>
            <w:tcW w:w="419" w:type="dxa"/>
            <w:vAlign w:val="center"/>
          </w:tcPr>
          <w:p w14:paraId="7E3DCEE4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4" w:type="dxa"/>
            <w:vAlign w:val="center"/>
          </w:tcPr>
          <w:p w14:paraId="2436EBC1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Фактический адрес расположения</w:t>
            </w:r>
            <w:r w:rsidRPr="0047375E">
              <w:rPr>
                <w:rFonts w:ascii="Times New Roman" w:hAnsi="Times New Roman" w:cs="Times New Roman"/>
              </w:rPr>
              <w:t xml:space="preserve"> 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высшего учебного заведения</w:t>
            </w:r>
          </w:p>
        </w:tc>
        <w:tc>
          <w:tcPr>
            <w:tcW w:w="4734" w:type="dxa"/>
            <w:vAlign w:val="center"/>
          </w:tcPr>
          <w:p w14:paraId="69FF0661" w14:textId="77777777" w:rsidR="002D4CE0" w:rsidRPr="0047375E" w:rsidRDefault="002D4CE0" w:rsidP="00146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4CE0" w:rsidRPr="0047375E" w14:paraId="7AD839F5" w14:textId="77777777" w:rsidTr="00146312">
        <w:trPr>
          <w:trHeight w:val="619"/>
        </w:trPr>
        <w:tc>
          <w:tcPr>
            <w:tcW w:w="419" w:type="dxa"/>
            <w:vAlign w:val="center"/>
          </w:tcPr>
          <w:p w14:paraId="0343F111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4" w:type="dxa"/>
            <w:vAlign w:val="center"/>
          </w:tcPr>
          <w:p w14:paraId="6083C1B6" w14:textId="6B67BB1C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 вуза, уполномоченного по вопросам участия</w:t>
            </w:r>
            <w:r w:rsidR="00732128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конкурсанта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B5324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онкурсе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734" w:type="dxa"/>
            <w:vAlign w:val="center"/>
          </w:tcPr>
          <w:p w14:paraId="39AB4739" w14:textId="77777777" w:rsidR="002D4CE0" w:rsidRPr="0047375E" w:rsidRDefault="002D4CE0" w:rsidP="00146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4CE0" w:rsidRPr="0047375E" w14:paraId="450FCE2D" w14:textId="77777777" w:rsidTr="00146312">
        <w:trPr>
          <w:trHeight w:val="483"/>
        </w:trPr>
        <w:tc>
          <w:tcPr>
            <w:tcW w:w="419" w:type="dxa"/>
            <w:vAlign w:val="center"/>
          </w:tcPr>
          <w:p w14:paraId="54346D8E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4" w:type="dxa"/>
            <w:vAlign w:val="center"/>
          </w:tcPr>
          <w:p w14:paraId="7A5BBCAB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конкурсанта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к вузу: студент, магистрант, аспирант; 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734" w:type="dxa"/>
            <w:vAlign w:val="center"/>
          </w:tcPr>
          <w:p w14:paraId="2C61F564" w14:textId="77777777" w:rsidR="002D4CE0" w:rsidRPr="0047375E" w:rsidRDefault="002D4CE0" w:rsidP="00146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4CE0" w:rsidRPr="0047375E" w14:paraId="49505186" w14:textId="77777777" w:rsidTr="00146312">
        <w:trPr>
          <w:trHeight w:val="483"/>
        </w:trPr>
        <w:tc>
          <w:tcPr>
            <w:tcW w:w="419" w:type="dxa"/>
            <w:vAlign w:val="center"/>
          </w:tcPr>
          <w:p w14:paraId="0A656DD1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4" w:type="dxa"/>
            <w:vAlign w:val="center"/>
          </w:tcPr>
          <w:p w14:paraId="703299C1" w14:textId="405DF4AD" w:rsidR="002D4CE0" w:rsidRPr="0047375E" w:rsidRDefault="0072396B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р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CE0">
              <w:rPr>
                <w:rFonts w:ascii="Times New Roman" w:hAnsi="Times New Roman" w:cs="Times New Roman"/>
                <w:sz w:val="20"/>
                <w:szCs w:val="20"/>
              </w:rPr>
              <w:t>конкурсанта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(Ф.И.О.</w:t>
            </w:r>
            <w:r w:rsidR="002D4C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CE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должность; 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 w:rsidR="002D4C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4CE0"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734" w:type="dxa"/>
            <w:vAlign w:val="center"/>
          </w:tcPr>
          <w:p w14:paraId="60416F1B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CE0" w:rsidRPr="0047375E" w14:paraId="51F4A6BA" w14:textId="77777777" w:rsidTr="00146312">
        <w:trPr>
          <w:trHeight w:val="50"/>
        </w:trPr>
        <w:tc>
          <w:tcPr>
            <w:tcW w:w="419" w:type="dxa"/>
            <w:vAlign w:val="center"/>
          </w:tcPr>
          <w:p w14:paraId="29545F0B" w14:textId="77777777" w:rsidR="002D4CE0" w:rsidRPr="0047375E" w:rsidRDefault="002D4CE0" w:rsidP="0014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4" w:type="dxa"/>
            <w:vAlign w:val="center"/>
          </w:tcPr>
          <w:p w14:paraId="24CEE8E9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4734" w:type="dxa"/>
            <w:vAlign w:val="center"/>
          </w:tcPr>
          <w:p w14:paraId="30CA0A29" w14:textId="77777777" w:rsidR="002D4CE0" w:rsidRPr="0047375E" w:rsidRDefault="002D4CE0" w:rsidP="00146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AD13A0" w14:textId="77777777" w:rsidR="002D4CE0" w:rsidRPr="00624D22" w:rsidRDefault="002D4CE0" w:rsidP="002D4C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D6A3BC" w14:textId="77777777" w:rsidR="002D4CE0" w:rsidRPr="00624D22" w:rsidRDefault="002D4CE0" w:rsidP="002D4C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544F7E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D7A79B4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E9BBB90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77786F6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Уполномоченный представитель вуза 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</w:p>
    <w:p w14:paraId="7F816ABF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2E92A5C" w14:textId="77777777" w:rsidR="002D4CE0" w:rsidRPr="00624D22" w:rsidRDefault="002D4CE0" w:rsidP="002D4C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Должность 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  <w:t>____________________________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  <w:t>Ф.И.О.</w:t>
      </w:r>
    </w:p>
    <w:p w14:paraId="660AC065" w14:textId="77777777" w:rsidR="002D4CE0" w:rsidRPr="00624D22" w:rsidRDefault="002D4CE0" w:rsidP="002D4C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B9232D" w14:textId="7A873D0B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13DB96F" w14:textId="27FF9EE2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47F097D" w14:textId="689BBB87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9760FF2" w14:textId="014E91F5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E420BB7" w14:textId="06C84FAA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DA4E614" w14:textId="4A1B6562" w:rsidR="000B642C" w:rsidRPr="00624D22" w:rsidRDefault="000B642C" w:rsidP="000B64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ECBD391" w14:textId="77777777" w:rsidR="00DE3E1D" w:rsidRPr="00624D22" w:rsidRDefault="00DE3E1D" w:rsidP="00340DD5">
      <w:pPr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C802410" w14:textId="77777777" w:rsidR="00DE3E1D" w:rsidRDefault="00DE3E1D" w:rsidP="00340DD5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sectPr w:rsidR="00DE3E1D" w:rsidSect="007828D3">
      <w:pgSz w:w="11906" w:h="16838"/>
      <w:pgMar w:top="721" w:right="1418" w:bottom="120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C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B301FF"/>
    <w:multiLevelType w:val="hybridMultilevel"/>
    <w:tmpl w:val="CEDE9AD0"/>
    <w:lvl w:ilvl="0" w:tplc="56EE8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555D"/>
    <w:multiLevelType w:val="hybridMultilevel"/>
    <w:tmpl w:val="232C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79F"/>
    <w:multiLevelType w:val="hybridMultilevel"/>
    <w:tmpl w:val="E0E0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D0F"/>
    <w:multiLevelType w:val="multilevel"/>
    <w:tmpl w:val="6A084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A26C7"/>
    <w:multiLevelType w:val="hybridMultilevel"/>
    <w:tmpl w:val="D3329F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9E20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486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0E3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E23ACA"/>
    <w:multiLevelType w:val="multilevel"/>
    <w:tmpl w:val="3DBEE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F33B8F"/>
    <w:multiLevelType w:val="hybridMultilevel"/>
    <w:tmpl w:val="508439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9484B"/>
    <w:multiLevelType w:val="hybridMultilevel"/>
    <w:tmpl w:val="46E2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11B56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D17DD"/>
    <w:multiLevelType w:val="hybridMultilevel"/>
    <w:tmpl w:val="51FA7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D17845"/>
    <w:multiLevelType w:val="hybridMultilevel"/>
    <w:tmpl w:val="B714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62"/>
    <w:rsid w:val="00005FA3"/>
    <w:rsid w:val="00006318"/>
    <w:rsid w:val="00007AB8"/>
    <w:rsid w:val="00010CB6"/>
    <w:rsid w:val="000225AD"/>
    <w:rsid w:val="00026ED9"/>
    <w:rsid w:val="000337F1"/>
    <w:rsid w:val="00050CAE"/>
    <w:rsid w:val="000540EB"/>
    <w:rsid w:val="0006780F"/>
    <w:rsid w:val="00074A4A"/>
    <w:rsid w:val="00081937"/>
    <w:rsid w:val="000903C8"/>
    <w:rsid w:val="000929B1"/>
    <w:rsid w:val="000B2EF3"/>
    <w:rsid w:val="000B642C"/>
    <w:rsid w:val="000C1D0A"/>
    <w:rsid w:val="000D1A67"/>
    <w:rsid w:val="000D7250"/>
    <w:rsid w:val="000F22A3"/>
    <w:rsid w:val="000F7320"/>
    <w:rsid w:val="001124BA"/>
    <w:rsid w:val="001129DA"/>
    <w:rsid w:val="00123FB1"/>
    <w:rsid w:val="00127A9B"/>
    <w:rsid w:val="00130AB7"/>
    <w:rsid w:val="0013571C"/>
    <w:rsid w:val="001466DC"/>
    <w:rsid w:val="00155E40"/>
    <w:rsid w:val="00156A78"/>
    <w:rsid w:val="00164B5C"/>
    <w:rsid w:val="00172C70"/>
    <w:rsid w:val="00181A61"/>
    <w:rsid w:val="00195F61"/>
    <w:rsid w:val="001A3BF5"/>
    <w:rsid w:val="001E1699"/>
    <w:rsid w:val="001E17EB"/>
    <w:rsid w:val="001F3C47"/>
    <w:rsid w:val="002136AB"/>
    <w:rsid w:val="00224A02"/>
    <w:rsid w:val="00230523"/>
    <w:rsid w:val="00236C83"/>
    <w:rsid w:val="00254FB7"/>
    <w:rsid w:val="00264CAC"/>
    <w:rsid w:val="00286160"/>
    <w:rsid w:val="002879DB"/>
    <w:rsid w:val="002B0AC5"/>
    <w:rsid w:val="002B2CD8"/>
    <w:rsid w:val="002B5F57"/>
    <w:rsid w:val="002C58B9"/>
    <w:rsid w:val="002C6729"/>
    <w:rsid w:val="002D4CE0"/>
    <w:rsid w:val="002F2EBC"/>
    <w:rsid w:val="002F7072"/>
    <w:rsid w:val="00323206"/>
    <w:rsid w:val="00326D83"/>
    <w:rsid w:val="003272A9"/>
    <w:rsid w:val="00340DD5"/>
    <w:rsid w:val="00342DE5"/>
    <w:rsid w:val="003505E6"/>
    <w:rsid w:val="003510B4"/>
    <w:rsid w:val="003650FC"/>
    <w:rsid w:val="003754D8"/>
    <w:rsid w:val="003875C9"/>
    <w:rsid w:val="00397AD3"/>
    <w:rsid w:val="003F4739"/>
    <w:rsid w:val="003F6EFE"/>
    <w:rsid w:val="003F75F9"/>
    <w:rsid w:val="00421756"/>
    <w:rsid w:val="0042393E"/>
    <w:rsid w:val="0047375E"/>
    <w:rsid w:val="00475DCA"/>
    <w:rsid w:val="0047653D"/>
    <w:rsid w:val="004B264D"/>
    <w:rsid w:val="004B4DBB"/>
    <w:rsid w:val="004D242B"/>
    <w:rsid w:val="00512881"/>
    <w:rsid w:val="00513109"/>
    <w:rsid w:val="0052038B"/>
    <w:rsid w:val="00535290"/>
    <w:rsid w:val="00547200"/>
    <w:rsid w:val="005548E5"/>
    <w:rsid w:val="0059052F"/>
    <w:rsid w:val="005B1FEC"/>
    <w:rsid w:val="005B7D6E"/>
    <w:rsid w:val="005C581A"/>
    <w:rsid w:val="005D359D"/>
    <w:rsid w:val="005E07C1"/>
    <w:rsid w:val="005F1F60"/>
    <w:rsid w:val="00604820"/>
    <w:rsid w:val="00621337"/>
    <w:rsid w:val="00624D22"/>
    <w:rsid w:val="006362EC"/>
    <w:rsid w:val="006365DC"/>
    <w:rsid w:val="006469D9"/>
    <w:rsid w:val="00687D09"/>
    <w:rsid w:val="00692050"/>
    <w:rsid w:val="006B1792"/>
    <w:rsid w:val="006B78E2"/>
    <w:rsid w:val="006D3C57"/>
    <w:rsid w:val="006D78BD"/>
    <w:rsid w:val="007000B6"/>
    <w:rsid w:val="0070198D"/>
    <w:rsid w:val="007072CE"/>
    <w:rsid w:val="00710F91"/>
    <w:rsid w:val="0072396B"/>
    <w:rsid w:val="00732128"/>
    <w:rsid w:val="007326EA"/>
    <w:rsid w:val="00754B35"/>
    <w:rsid w:val="00755F94"/>
    <w:rsid w:val="00766B9E"/>
    <w:rsid w:val="007711E8"/>
    <w:rsid w:val="00781194"/>
    <w:rsid w:val="007828D3"/>
    <w:rsid w:val="007C2AFF"/>
    <w:rsid w:val="007C6E90"/>
    <w:rsid w:val="007D06D5"/>
    <w:rsid w:val="00803A8B"/>
    <w:rsid w:val="00805791"/>
    <w:rsid w:val="008109B9"/>
    <w:rsid w:val="00820B1C"/>
    <w:rsid w:val="008267A2"/>
    <w:rsid w:val="008604E8"/>
    <w:rsid w:val="00864869"/>
    <w:rsid w:val="00885623"/>
    <w:rsid w:val="008B667A"/>
    <w:rsid w:val="008C64DB"/>
    <w:rsid w:val="008F020C"/>
    <w:rsid w:val="008F22A4"/>
    <w:rsid w:val="008F5694"/>
    <w:rsid w:val="00900FB3"/>
    <w:rsid w:val="00913638"/>
    <w:rsid w:val="00954A02"/>
    <w:rsid w:val="00976EE6"/>
    <w:rsid w:val="00983E62"/>
    <w:rsid w:val="009B71CA"/>
    <w:rsid w:val="009C024E"/>
    <w:rsid w:val="009C2076"/>
    <w:rsid w:val="009D4989"/>
    <w:rsid w:val="009E3A22"/>
    <w:rsid w:val="00A11B0F"/>
    <w:rsid w:val="00A13B0F"/>
    <w:rsid w:val="00A22DDA"/>
    <w:rsid w:val="00A45164"/>
    <w:rsid w:val="00A51371"/>
    <w:rsid w:val="00A7554A"/>
    <w:rsid w:val="00A82F55"/>
    <w:rsid w:val="00AB6279"/>
    <w:rsid w:val="00AD0A57"/>
    <w:rsid w:val="00AD4ECF"/>
    <w:rsid w:val="00AE24FF"/>
    <w:rsid w:val="00AF6998"/>
    <w:rsid w:val="00B53242"/>
    <w:rsid w:val="00B621F2"/>
    <w:rsid w:val="00B74AAF"/>
    <w:rsid w:val="00BB2407"/>
    <w:rsid w:val="00BB6F9F"/>
    <w:rsid w:val="00BD224F"/>
    <w:rsid w:val="00BE40C2"/>
    <w:rsid w:val="00BE5228"/>
    <w:rsid w:val="00BE7D4D"/>
    <w:rsid w:val="00BF7A3B"/>
    <w:rsid w:val="00C10994"/>
    <w:rsid w:val="00C24A4F"/>
    <w:rsid w:val="00C41B2D"/>
    <w:rsid w:val="00C61EB6"/>
    <w:rsid w:val="00C64E8E"/>
    <w:rsid w:val="00C8198A"/>
    <w:rsid w:val="00C837C1"/>
    <w:rsid w:val="00C85C07"/>
    <w:rsid w:val="00C917D6"/>
    <w:rsid w:val="00C96AEF"/>
    <w:rsid w:val="00CA6619"/>
    <w:rsid w:val="00CC5994"/>
    <w:rsid w:val="00CF028D"/>
    <w:rsid w:val="00CF1A70"/>
    <w:rsid w:val="00CF1BC7"/>
    <w:rsid w:val="00CF79F5"/>
    <w:rsid w:val="00D07116"/>
    <w:rsid w:val="00D10329"/>
    <w:rsid w:val="00D45630"/>
    <w:rsid w:val="00D47290"/>
    <w:rsid w:val="00D661B6"/>
    <w:rsid w:val="00D75275"/>
    <w:rsid w:val="00D76E2E"/>
    <w:rsid w:val="00D81A4F"/>
    <w:rsid w:val="00D8269E"/>
    <w:rsid w:val="00D842E9"/>
    <w:rsid w:val="00D864E2"/>
    <w:rsid w:val="00DB7077"/>
    <w:rsid w:val="00DC0A41"/>
    <w:rsid w:val="00DD19A9"/>
    <w:rsid w:val="00DE3B68"/>
    <w:rsid w:val="00DE3E1D"/>
    <w:rsid w:val="00DE3E1E"/>
    <w:rsid w:val="00DE64CC"/>
    <w:rsid w:val="00DE7CDA"/>
    <w:rsid w:val="00E17BC4"/>
    <w:rsid w:val="00E20D5F"/>
    <w:rsid w:val="00E2557C"/>
    <w:rsid w:val="00E25E6A"/>
    <w:rsid w:val="00E26E37"/>
    <w:rsid w:val="00E2732D"/>
    <w:rsid w:val="00E277C3"/>
    <w:rsid w:val="00E468FB"/>
    <w:rsid w:val="00E46D71"/>
    <w:rsid w:val="00E567BC"/>
    <w:rsid w:val="00EA1358"/>
    <w:rsid w:val="00EA46E6"/>
    <w:rsid w:val="00EB2313"/>
    <w:rsid w:val="00ED076A"/>
    <w:rsid w:val="00ED1C59"/>
    <w:rsid w:val="00EE7AA1"/>
    <w:rsid w:val="00EF246D"/>
    <w:rsid w:val="00F042F7"/>
    <w:rsid w:val="00F06430"/>
    <w:rsid w:val="00F3101C"/>
    <w:rsid w:val="00F5660A"/>
    <w:rsid w:val="00F61D9C"/>
    <w:rsid w:val="00F77656"/>
    <w:rsid w:val="00F8769B"/>
    <w:rsid w:val="00F92C08"/>
    <w:rsid w:val="00F960E8"/>
    <w:rsid w:val="00F977EB"/>
    <w:rsid w:val="00FA0291"/>
    <w:rsid w:val="00FA3D81"/>
    <w:rsid w:val="00FA77FB"/>
    <w:rsid w:val="00FB3FED"/>
    <w:rsid w:val="00FC1DF2"/>
    <w:rsid w:val="00FC239E"/>
    <w:rsid w:val="00FC28A9"/>
    <w:rsid w:val="00FD05A7"/>
    <w:rsid w:val="00FD6A11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7CA"/>
  <w15:docId w15:val="{906CCC57-3CB1-46A4-90F5-0E669694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819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19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19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19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198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1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198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737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B1FE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B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5B99-600F-4469-9535-FA0B609C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Сергей Ефимов</cp:lastModifiedBy>
  <cp:revision>5</cp:revision>
  <cp:lastPrinted>2021-09-20T13:45:00Z</cp:lastPrinted>
  <dcterms:created xsi:type="dcterms:W3CDTF">2021-10-09T07:28:00Z</dcterms:created>
  <dcterms:modified xsi:type="dcterms:W3CDTF">2021-10-09T08:03:00Z</dcterms:modified>
</cp:coreProperties>
</file>